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28.07.2014 N 814</w:t>
              <w:br/>
              <w:t xml:space="preserve">(ред. от 21.10.2019)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специальности 11.02.14 Электронные приборы и устройства"</w:t>
              <w:br/>
              <w:t xml:space="preserve">(Зарегистрировано в Минюсте России 25.08.2014 N 33828)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12.12.2022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25 августа 2014 г. N 33828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28 июля 2014 г. N 814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11.02.14 ЭЛЕКТРОННЫЕ ПРИБОРЫ И УСТРОЙСТВА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просвещения России от 21.10.2019 N 569 &quot;О внесении изменений в некоторые приказы Министерства образования и науки Российской Федерации, касающиеся федеральных государственных образовательных стандартов среднего профессионального образования&quot; (Зарегистрировано в Минюсте России 26.11.2019 N 56633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21.10.2019 N 569)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подпунктом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3776), </w:t>
      </w:r>
      <w:hyperlink w:history="0" r:id="rId8" w:tooltip="Постановление Правительства РФ от 05.08.2013 N 661 (ред. от 08.01.2018) &quot;Об утверждении Правил разработки, утверждения федеральных государственных образовательных стандартов и внесения в них изменений&quot; ------------ Утратил силу или отменен {КонсультантПлюс}">
        <w:r>
          <w:rPr>
            <w:sz w:val="20"/>
            <w:color w:val="0000ff"/>
          </w:rPr>
          <w:t xml:space="preserve">пунктом 17</w:t>
        </w:r>
      </w:hyperlink>
      <w:r>
        <w:rPr>
          <w:sz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7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специальности 11.02.14 Электронные приборы и устройства.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9" w:tooltip="Приказ Минобрнауки РФ от 25.02.2010 N 139 &quot;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210112 Электронные приборы и устройства&quot; (Зарегистрировано в Минюсте РФ 15.03.2010 N 16615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25 февраля 2010 г. N 139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210112 Электронные приборы и устройства" (зарегистрирован Министерством юстиции Российской Федерации 15 марта 2010 г., регистрационный N 16615).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2014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Прием на обучение в соответствии с утвержденным настоящим приказом федеральным государственным образовательным </w:t>
      </w:r>
      <w:hyperlink w:history="0" w:anchor="P37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стандартом</w:t>
        </w:r>
      </w:hyperlink>
      <w:r>
        <w:rPr>
          <w:sz w:val="20"/>
        </w:rPr>
        <w:t xml:space="preserve"> среднего профессионального образования по специальности 11.02.14 Электронные приборы и устройства прекращается 1 января 2021 года.</w:t>
      </w:r>
    </w:p>
    <w:p>
      <w:pPr>
        <w:pStyle w:val="0"/>
        <w:jc w:val="both"/>
      </w:pPr>
      <w:r>
        <w:rPr>
          <w:sz w:val="20"/>
        </w:rPr>
        <w:t xml:space="preserve">(п. 4 введен </w:t>
      </w:r>
      <w:hyperlink w:history="0" r:id="rId10" w:tooltip="Приказ Минпросвещения России от 21.10.2019 N 569 &quot;О внесении изменений в некоторые приказы Министерства образования и науки Российской Федерации, касающиеся федеральных государственных образовательных стандартов среднего профессионального образования&quot; (Зарегистрировано в Минюсте России 26.11.2019 N 56633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21.10.2019 N 569)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28 июля 2014 г. N 814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7" w:name="P37"/>
    <w:bookmarkEnd w:id="37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11.02.14 ЭЛЕКТРОННЫЕ ПРИБОРЫ И УСТРОЙСТВА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11.02.14 Электронные приборы и устройства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специалистов среднего звена по специальности 11.02.14 Электронные приборы и устройства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ППССЗ - программа подготовки специалистов среднего звена;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ХАРАКТЕРИСТИКА ПОДГОТОВКИ ПО СПЕЦИАЛЬНОСТИ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Получение СПО по ППССЗ допускается только в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Сроки получения СПО по специальности 11.02.14 Электронные приборы и устройства базовой подготовки в очной форме обучения и присваиваемая квалификация приводятся в Таблице 1.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201"/>
        <w:gridCol w:w="2944"/>
        <w:gridCol w:w="3494"/>
      </w:tblGrid>
      <w:tr>
        <w:tc>
          <w:tcPr>
            <w:tcW w:w="32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29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базовой подготовки</w:t>
            </w:r>
          </w:p>
        </w:tc>
        <w:tc>
          <w:tcPr>
            <w:tcW w:w="3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базовой подготовки в очной форме обучения </w:t>
            </w:r>
            <w:hyperlink w:history="0" w:anchor="P75" w:tooltip="&lt;1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32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294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Техник</w:t>
            </w:r>
          </w:p>
        </w:tc>
        <w:tc>
          <w:tcPr>
            <w:tcW w:w="3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10 месяцев</w:t>
            </w:r>
          </w:p>
        </w:tc>
      </w:tr>
      <w:tr>
        <w:tc>
          <w:tcPr>
            <w:tcW w:w="32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vMerge w:val="continue"/>
          </w:tcPr>
          <w:p/>
        </w:tc>
        <w:tc>
          <w:tcPr>
            <w:tcW w:w="3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года 10 месяцев </w:t>
            </w:r>
            <w:hyperlink w:history="0" w:anchor="P76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75" w:name="P75"/>
    <w:bookmarkEnd w:id="7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Независимо от применяемых образовательных технологий.</w:t>
      </w:r>
    </w:p>
    <w:bookmarkStart w:id="76" w:name="P76"/>
    <w:bookmarkEnd w:id="7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3.3. Сроки получения СПО по ППССЗ углубленной подготовки превышают на один год срок получения СПО по ППССЗ базовой подготовки.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получения СПО по ППССЗ углубленной подготовки в очной форме обучения и присваиваемая квалификация приводятся в Таблице 2.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2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201"/>
        <w:gridCol w:w="2944"/>
        <w:gridCol w:w="3494"/>
      </w:tblGrid>
      <w:tr>
        <w:tc>
          <w:tcPr>
            <w:tcW w:w="32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29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углубленной подготовки</w:t>
            </w:r>
          </w:p>
        </w:tc>
        <w:tc>
          <w:tcPr>
            <w:tcW w:w="3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углубленной подготовки в очной форме обучения </w:t>
            </w:r>
            <w:hyperlink w:history="0" w:anchor="P93" w:tooltip="&lt;1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32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294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Специалист по электронным приборам и устройствам</w:t>
            </w:r>
          </w:p>
        </w:tc>
        <w:tc>
          <w:tcPr>
            <w:tcW w:w="3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года 10 месяцев</w:t>
            </w:r>
          </w:p>
        </w:tc>
      </w:tr>
      <w:tr>
        <w:tc>
          <w:tcPr>
            <w:tcW w:w="32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vMerge w:val="continue"/>
          </w:tcPr>
          <w:p/>
        </w:tc>
        <w:tc>
          <w:tcPr>
            <w:tcW w:w="3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года 10 месяцев </w:t>
            </w:r>
            <w:hyperlink w:history="0" w:anchor="P94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93" w:name="P93"/>
    <w:bookmarkEnd w:id="9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Независимо от применяемых образовательных технологий.</w:t>
      </w:r>
    </w:p>
    <w:bookmarkStart w:id="94" w:name="P94"/>
    <w:bookmarkEnd w:id="9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и заочной формам обучения: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10 месяцев.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2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организация и проведение работ по монтажу, регулировке, техническому обслуживанию и ремонту электронных приборов и устройств.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узлы и функциональные блоки изделий электронных приборов и устройств;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электрорадиоматериалы и компоненты;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технологические процессы по монтажу, регулировке, ремонту электронных приборов и устройств;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контрольно-измерительная аппаратура;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технологическое оборудование для проведения сборочно-монтажных работ;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техническая документация;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первичные трудовые коллективы.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Техник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Выполнение сборки, монтажа и демонтажа электронных приборов и устройств.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Выполнение настройки, регулировки и проведение испытаний электронных приборов и устройств.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Проведение технического обслуживания и ремонта электронных приборов и устройств.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4.3.4. Выполнение работ по одной или нескольким профессиям рабочих, должностям служащих (</w:t>
      </w:r>
      <w:hyperlink w:history="0" w:anchor="P1452" w:tooltip="ПЕРЕЧЕНЬ">
        <w:r>
          <w:rPr>
            <w:sz w:val="20"/>
            <w:color w:val="0000ff"/>
          </w:rPr>
          <w:t xml:space="preserve">приложение</w:t>
        </w:r>
      </w:hyperlink>
      <w:r>
        <w:rPr>
          <w:sz w:val="20"/>
        </w:rPr>
        <w:t xml:space="preserve"> к настоящему ФГОС СПО).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Специалист по электронным приборам и устройствам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4.4.1. Выполнение сборки, монтажа и демонтажа электронных приборов и устройств.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4.4.2. Выполнение настройки, регулировки и проведение испытаний электронных приборов и устройств.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4.4.3. Проведение технического обслуживания и ремонта электронных приборов и устройств.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4.4.4. Участие в разработке электронных приборов и устройств.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4.4.5. Выполнение работ по одной или нескольким профессиям рабочих, должностям служащих (</w:t>
      </w:r>
      <w:hyperlink w:history="0" w:anchor="P1452" w:tooltip="ПЕРЕЧЕНЬ">
        <w:r>
          <w:rPr>
            <w:sz w:val="20"/>
            <w:color w:val="0000ff"/>
          </w:rPr>
          <w:t xml:space="preserve">приложение</w:t>
        </w:r>
      </w:hyperlink>
      <w:r>
        <w:rPr>
          <w:sz w:val="20"/>
        </w:rPr>
        <w:t xml:space="preserve"> к настоящему ФГОС СПО).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Техник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своей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Принимать решения в стандартных и нестандартных ситуациях и нести за них ответственность.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коллективе и команде, эффективно общаться с коллегами, руководством, потребителями.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Брать на себя ответственность за работу членов команды (подчиненных), результат выполнения заданий.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9. Ориентироваться в условиях частой смены технологий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Техник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Выполнение сборки, монтажа и демонтажа электронных приборов и устройств.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Использовать технологии сборки электронных приборов и устройств.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Использовать технологии монтажа электронных приборов и устройств.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Использовать технологии демонтажа электронных приборов и устройств.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Выполнение настройки, регулировки и проведение испытаний электронных приборов и устройств.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Анализировать электрические схемы электронных приборов и устройств.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Выбирать измерительные приборы и оборудование для проведения испытаний электронных приборов и устройств.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Настраивать и регулировать электронные приборы и устройства.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Проводить испытания электронных приборов и устройств.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Проведение технического обслуживания и ремонта электронных приборов и устройств.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Эксплуатировать электронные приборы и устройства.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Составлять алгоритмы диагностирования электронных приборов и устройств.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Производить ремонт электронных приборов и устройств.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5.2.4. Выполнение работ по одной или нескольким профессиям рабочих, должностям служащих.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Специалист по электронным приборам и устройствам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своей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Решать проблемы, оценивать риски и принимать решения в нестандартных ситуациях.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для совершенствования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коллективе и команде, обеспечивать ее сплочение, эффективно общаться с коллегами, руководством, потребителями.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9. Быть готовым к смене технологий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Специалист по электронным приборам и устройствам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5.4.1. Выполнение сборки, монтажа и демонтажа электронных приборов и устройств.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Использовать технологии сборки электронных приборов и устройств.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Использовать технологии монтажа электронных приборов и устройств.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Использовать технологии демонтажа электронных приборов и устройств.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5.4.2. Выполнение настройки, регулировки и проведение испытаний электронных приборов и устройств.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Анализировать электрические схемы электронных приборов и устройств.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Выбирать измерительные приборы и оборудование для проведения испытаний электронных приборов и устройств.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Настраивать и регулировать электронные приборы и устройства.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Проводить испытания электронных приборов и устройств.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5.4.3. Проведение технического обслуживания и ремонта электронных приборов и устройств.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Эксплуатировать электронные приборы и устройства.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Составлять алгоритмы диагностирования электронных приборов и устройств.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Производить ремонт электронных приборов и устройств.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5.4.4. Участие в разработке электронных приборов и устройств.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4.1. Участвовать в разработке проектно-конструкторской и технологической документации электронных приборов и устройств.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4.2. Составлять электрические схемы и рассчитывать параметры электронных приборов и устройств в соответствии с техническим заданием.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4.3. Применять специализированное программное обеспечение при выполнении технического задания.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4.4. Осуществлять поиск и анализ причин брака, проводить мероприятия по их устранению.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5.4.5. Выполнение работ по одной или нескольким профессиям рабочих, должностям служащих.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ППССЗ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общего гуманитарного и социально-экономического;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математического и общего естественнонаучного;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(по профилю специальности);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(преддипломная);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гуманитарный и социально-экономический, математический и общий естественнонаучный учебные циклы состоят из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Структура программы подготовки специалистов среднего звена</w:t>
      </w:r>
    </w:p>
    <w:p>
      <w:pPr>
        <w:pStyle w:val="2"/>
        <w:jc w:val="center"/>
      </w:pPr>
      <w:r>
        <w:rPr>
          <w:sz w:val="20"/>
        </w:rPr>
        <w:t xml:space="preserve">базовой подготовки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326"/>
        <w:gridCol w:w="3774"/>
        <w:gridCol w:w="1980"/>
        <w:gridCol w:w="1980"/>
        <w:gridCol w:w="2880"/>
        <w:gridCol w:w="1668"/>
      </w:tblGrid>
      <w:tr>
        <w:tc>
          <w:tcPr>
            <w:tcW w:w="13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37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  <w:tc>
          <w:tcPr>
            <w:tcW w:w="28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6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32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774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ППССЗ</w:t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3240</w:t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2160</w:t>
            </w:r>
          </w:p>
        </w:tc>
        <w:tc>
          <w:tcPr>
            <w:tcW w:w="28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6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3774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гуманитарный и социально-экономический учебный цикл</w:t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660</w:t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440</w:t>
            </w:r>
          </w:p>
        </w:tc>
        <w:tc>
          <w:tcPr>
            <w:tcW w:w="28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6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774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категории и понятия философии;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философии в жизни человека и общества;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философского учения о бытии;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процесса познания;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научной, философской и религиозной картин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формирования личности, свободе и ответственности за сохранение жизни, культуры,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9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  <w:t xml:space="preserve">ОГСЭ.01. Основы философии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377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современной экономической, политической и культурной ситуации в России и мире;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взаимосвязь российских, региональных, мировых социально-экономических, политических и культурных проблем;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развития ключевых регионов мира на рубеже веков (XX и XXI вв.);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причины локальных, региональных, межгосударственных конфликтов в конце XX - начале XXI вв.;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ООН, НАТО, ЕС и других организаций и основные направления их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науки, культуры и религии в сохранении и укреплении национальных и государственных традиций;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назначение важнейших правовых и законодательных актов мирового и регионального значения;</w:t>
            </w:r>
          </w:p>
        </w:tc>
        <w:tc>
          <w:tcPr>
            <w:tcW w:w="19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  <w:t xml:space="preserve">ОГСЭ.02. История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377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общаться (устно и письменно) на иностранном языке на профессиональные и повседневные 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переводить (со словарем) иностранные тексты профессиональной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самостоятельно совершенствовать устную и письменную речь, пополнять словарный запас;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9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172</w:t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  <w:t xml:space="preserve">ОГСЭ.03. Иностранный язык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377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жизни.</w:t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344</w:t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172</w:t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  <w:t xml:space="preserve">ОГСЭ.04. Физическая культура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2, 3, 6</w:t>
            </w:r>
          </w:p>
        </w:tc>
      </w:tr>
      <w:tr>
        <w:tc>
          <w:tcPr>
            <w:tcW w:w="132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ЕН.00</w:t>
            </w:r>
          </w:p>
        </w:tc>
        <w:tc>
          <w:tcPr>
            <w:tcW w:w="3774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Математический и общий естественнонаучный учебный цикл</w:t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222</w:t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148</w:t>
            </w:r>
          </w:p>
        </w:tc>
        <w:tc>
          <w:tcPr>
            <w:tcW w:w="28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6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774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математические методы для решения профессиональных задач;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приемы и методы математического синтеза и анализа в различных профессиональных ситуациях;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методы математического синтеза и анализа, дискретной математики, теории вероятностей и математической статистики;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численные методы решения прикладных задач;</w:t>
            </w:r>
          </w:p>
        </w:tc>
        <w:tc>
          <w:tcPr>
            <w:tcW w:w="19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  <w:t xml:space="preserve">ЕН.01. Математика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2.1 - 2.4</w:t>
            </w:r>
          </w:p>
        </w:tc>
      </w:tr>
      <w:tr>
        <w:tc>
          <w:tcPr>
            <w:vMerge w:val="continue"/>
          </w:tcPr>
          <w:p/>
        </w:tc>
        <w:tc>
          <w:tcPr>
            <w:tcW w:w="377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электрические цепи;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измерительной аппаратурой при исследовании влияния и взаимодействия полей;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строить графики физических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задачи о движении заряженных частиц в электромагнитном поле;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три начала термодинамики;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законы электромагнитного поля;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квантовую оптику;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строение атома и атомного ядра;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радиоактивности;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элементарных частиц;</w:t>
            </w:r>
          </w:p>
        </w:tc>
        <w:tc>
          <w:tcPr>
            <w:tcW w:w="19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  <w:t xml:space="preserve">ЕН.02. Физика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 2.1 - 2.4, 3.1 - 3.3</w:t>
            </w:r>
          </w:p>
        </w:tc>
      </w:tr>
      <w:tr>
        <w:tc>
          <w:tcPr>
            <w:vMerge w:val="continue"/>
          </w:tcPr>
          <w:p/>
        </w:tc>
        <w:tc>
          <w:tcPr>
            <w:tcW w:w="377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с пакетами прикладных программ профессиональной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изученные прикладные программные средства и информационно-поисковые системы;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автоматизированной обработки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общий состав и структуру персональных электронно-вычислительных машин (далее - ЭВМ) и вычислительных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базовые системные программные продукты и пакеты прикладных программ;</w:t>
            </w:r>
          </w:p>
        </w:tc>
        <w:tc>
          <w:tcPr>
            <w:tcW w:w="19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  <w:t xml:space="preserve">ЕН.03. Информатика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2.2</w:t>
            </w:r>
          </w:p>
        </w:tc>
      </w:tr>
      <w:tr>
        <w:tc>
          <w:tcPr>
            <w:vMerge w:val="continue"/>
          </w:tcPr>
          <w:p/>
        </w:tc>
        <w:tc>
          <w:tcPr>
            <w:tcW w:w="377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эффективность природоохранных мероприятий;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качество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экозащитную технику и технологии;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формы ответственности за загрязнение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определения и понятия природопользования;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современное состояние окружающей среды России и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экологические принципы рационального использования природных ресурсов и охраны природы;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охраны биосферы от загрязнения антропогенными выбросами;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рационального природопользования;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и сущность экономического механизма охраны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правовые вопросы экологической безопасности.</w:t>
            </w:r>
          </w:p>
        </w:tc>
        <w:tc>
          <w:tcPr>
            <w:tcW w:w="19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  <w:t xml:space="preserve">ЕН.04. Экологические основы природопользования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 2.1, 2.2, 2.4, 3.1, 3.3</w:t>
            </w:r>
          </w:p>
        </w:tc>
      </w:tr>
      <w:tr>
        <w:tc>
          <w:tcPr>
            <w:tcW w:w="1326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3774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2358</w:t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1572</w:t>
            </w:r>
          </w:p>
        </w:tc>
        <w:tc>
          <w:tcPr>
            <w:tcW w:w="28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6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3774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1080</w:t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720</w:t>
            </w:r>
          </w:p>
        </w:tc>
        <w:tc>
          <w:tcPr>
            <w:tcW w:w="28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6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774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Единой системой конструкторской документации (далее - ЕСКД), ГОСТами, технической документацией и справочной литературой;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чертежи, изображения, надписи и обозначения, аксонометрические проекции деталей, изображения и обозначения элементов деталей, рабочие чертежи и эскизы деталей, изображения сборочных единиц, сборочные чертежи деталей в соответствии с требованиями нормативной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правила построения чертежей и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графического представления пространственных образов;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разработки и оформления конструкторской, технологической и другой нормативной документации;</w:t>
            </w:r>
          </w:p>
        </w:tc>
        <w:tc>
          <w:tcPr>
            <w:tcW w:w="19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  <w:t xml:space="preserve">ОП.01. Инженерная графика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 2.1</w:t>
            </w:r>
          </w:p>
        </w:tc>
      </w:tr>
      <w:tr>
        <w:tc>
          <w:tcPr>
            <w:vMerge w:val="continue"/>
          </w:tcPr>
          <w:p/>
        </w:tc>
        <w:tc>
          <w:tcPr>
            <w:tcW w:w="377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параметры и элементы электрических и электронных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возможные причины отказов электрических и электронных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и рассчитывать электрические цепи;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законы теории электрических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физические процессы в электрических цепях;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расчета электрических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теории четырехполюсников, фильтров и активных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цепи с распределенными параметрами;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электронные пассивные и активные цепи;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теорию электромагнитного поля;</w:t>
            </w:r>
          </w:p>
          <w:p>
            <w:pPr>
              <w:pStyle w:val="0"/>
            </w:pPr>
            <w:r>
              <w:rPr>
                <w:sz w:val="20"/>
              </w:rPr>
              <w:t xml:space="preserve">статические, стационарные электрические и магнитные поля;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переменное электромагнитное поле;</w:t>
            </w:r>
          </w:p>
        </w:tc>
        <w:tc>
          <w:tcPr>
            <w:tcW w:w="19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  <w:t xml:space="preserve">ОП.02. Электротехника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2.1, 3.2</w:t>
            </w:r>
          </w:p>
        </w:tc>
      </w:tr>
      <w:tr>
        <w:tc>
          <w:tcPr>
            <w:vMerge w:val="continue"/>
          </w:tcPr>
          <w:p/>
        </w:tc>
        <w:tc>
          <w:tcPr>
            <w:tcW w:w="377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руководствоваться требованиями нормативных правовых актов к основным видам продукции (услуг) и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метрологии, стандартизации и сертификации;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документацию систем стандартов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систем (комплексов) общетехнических и организационно-методических стандартов;</w:t>
            </w:r>
          </w:p>
        </w:tc>
        <w:tc>
          <w:tcPr>
            <w:tcW w:w="19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  <w:t xml:space="preserve">ОП.03. Метрология, стандартизация и сертификация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2.4</w:t>
            </w:r>
          </w:p>
        </w:tc>
      </w:tr>
      <w:tr>
        <w:tc>
          <w:tcPr>
            <w:vMerge w:val="continue"/>
          </w:tcPr>
          <w:p/>
        </w:tc>
        <w:tc>
          <w:tcPr>
            <w:tcW w:w="377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анализ травмоопасных и вредных факторов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экобиозащитную технику;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обеспечения безопасных условий труда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правовые, нормативные и организационные основы охраны труда в организации;</w:t>
            </w:r>
          </w:p>
        </w:tc>
        <w:tc>
          <w:tcPr>
            <w:tcW w:w="19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  <w:t xml:space="preserve">ОП.04. Охрана труда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 2.1 - 2.4, 3.1 - 3.3</w:t>
            </w:r>
          </w:p>
        </w:tc>
      </w:tr>
      <w:tr>
        <w:tc>
          <w:tcPr>
            <w:vMerge w:val="continue"/>
          </w:tcPr>
          <w:p/>
        </w:tc>
        <w:tc>
          <w:tcPr>
            <w:tcW w:w="377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находить и использовать современную информацию для технико-экономического обоснования деятельности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считать себестоимость продукции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прогнозировать спрос на продукцию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макро- и микроэкономики;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ценообразования на продукцию (услуги);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оплаты труда в современных условиях;</w:t>
            </w:r>
          </w:p>
        </w:tc>
        <w:tc>
          <w:tcPr>
            <w:tcW w:w="19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  <w:t xml:space="preserve">ОП.05. Экономика организации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 2.1, 2.2, 2.4, 3.1, 3.3</w:t>
            </w:r>
          </w:p>
        </w:tc>
      </w:tr>
      <w:tr>
        <w:tc>
          <w:tcPr>
            <w:vMerge w:val="continue"/>
          </w:tcPr>
          <w:p/>
        </w:tc>
        <w:tc>
          <w:tcPr>
            <w:tcW w:w="377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и анализировать основные параметры электронных схем и по ним определять работоспособность устройств электронной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подбор элементов электронной аппаратуры по заданным параметрам;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физических процессов, протекающих в электронных приборах и устройствах, в том числе проводимость полупроводников, электронно-дырочный (p-n) переход, эффект Гана, динатронный эффект;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электровакуумного диода, стабилитронов, варикапов, светодиодов, фотодиодов, импульсных, высокочастотных и сверхвысокочастотных диодов, биполярных и полевых транзисторов, фототранзисторов, тиристоров, динисторов, тринисторов, симисторов, триода, тетрода, пентода, лучевого тетрода, операционного усилителя, электронно-лучевой трубки, кинескопа, индикатора;</w:t>
            </w:r>
          </w:p>
          <w:p>
            <w:pPr>
              <w:pStyle w:val="0"/>
            </w:pPr>
            <w:r>
              <w:rPr>
                <w:sz w:val="20"/>
              </w:rPr>
              <w:t xml:space="preserve">схемы включения с общей базой, общим эмиттером, общим коллектором, эквивалентную схему транзистора с общей базой, общим эмиттером, общим коллектором;</w:t>
            </w:r>
          </w:p>
          <w:p>
            <w:pPr>
              <w:pStyle w:val="0"/>
            </w:pPr>
            <w:r>
              <w:rPr>
                <w:sz w:val="20"/>
              </w:rPr>
              <w:t xml:space="preserve">h-параметры, Y-параметры;</w:t>
            </w:r>
          </w:p>
          <w:p>
            <w:pPr>
              <w:pStyle w:val="0"/>
            </w:pPr>
            <w:r>
              <w:rPr>
                <w:sz w:val="20"/>
              </w:rPr>
              <w:t xml:space="preserve">цифровую микросхемотехнику;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режимы работы класса A, B, AB, C, D;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включения электронных приборов и построения электронных схем;</w:t>
            </w:r>
          </w:p>
        </w:tc>
        <w:tc>
          <w:tcPr>
            <w:tcW w:w="19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  <w:t xml:space="preserve">ОП.06. Электронная техника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2.3 - 2.4, 3.1 - 3.3</w:t>
            </w:r>
          </w:p>
        </w:tc>
      </w:tr>
      <w:tr>
        <w:tc>
          <w:tcPr>
            <w:vMerge w:val="continue"/>
          </w:tcPr>
          <w:p/>
        </w:tc>
        <w:tc>
          <w:tcPr>
            <w:tcW w:w="377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материалы на основе анализа их свойств для конкретного применения в радиоэлектронных устройствах;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по справочным материалам радиокомпоненты для электронных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резистивные материалы;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размещать полупроводниковые приборы в устройствах электроники;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общую классификацию материалов по составу, свойствам и техническому назначению;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физическую природу электропроводности металлов, сплавов, полупроводников, диэлектриков и композиционных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сверхпроводящие металлы и сплавы;</w:t>
            </w:r>
          </w:p>
          <w:p>
            <w:pPr>
              <w:pStyle w:val="0"/>
            </w:pPr>
            <w:r>
              <w:rPr>
                <w:sz w:val="20"/>
              </w:rPr>
              <w:t xml:space="preserve">магнитные материалы и элементы общего назначения;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параметры и характеристики типовых радиокомпонентов;</w:t>
            </w:r>
          </w:p>
        </w:tc>
        <w:tc>
          <w:tcPr>
            <w:tcW w:w="19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  <w:t xml:space="preserve">ОП.07. Материаловедение, электрорадиоматериалы и радиокомпоненты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 2.2, 3.1</w:t>
            </w:r>
          </w:p>
        </w:tc>
      </w:tr>
      <w:tr>
        <w:tc>
          <w:tcPr>
            <w:vMerge w:val="continue"/>
          </w:tcPr>
          <w:p/>
        </w:tc>
        <w:tc>
          <w:tcPr>
            <w:tcW w:w="377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вычислительной техники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безопасную эксплуатацию средств вычислительной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и типовые узлы вычислительной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архитектуру микропроцессорных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методы цифровой обработки сигналов;</w:t>
            </w:r>
          </w:p>
        </w:tc>
        <w:tc>
          <w:tcPr>
            <w:tcW w:w="19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  <w:t xml:space="preserve">ОП.08. Вычислительная техника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2.2</w:t>
            </w:r>
          </w:p>
        </w:tc>
      </w:tr>
      <w:tr>
        <w:tc>
          <w:tcPr>
            <w:vMerge w:val="continue"/>
          </w:tcPr>
          <w:p/>
        </w:tc>
        <w:tc>
          <w:tcPr>
            <w:tcW w:w="377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контрольно-испытательной и измерительной аппаратурой;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измерительные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по справочным материалам измерительные средства и измерять с заданной точностью различные электрические и радиотехнические величины;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методы измерения электрических и радиотехнических величин;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единицы измерения физических величин, погрешности измерений;</w:t>
            </w:r>
          </w:p>
        </w:tc>
        <w:tc>
          <w:tcPr>
            <w:tcW w:w="19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  <w:t xml:space="preserve">ОП.09. Электрорадиоизмерения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2.1 - 2.4</w:t>
            </w:r>
          </w:p>
        </w:tc>
      </w:tr>
      <w:tr>
        <w:tc>
          <w:tcPr>
            <w:vMerge w:val="continue"/>
          </w:tcPr>
          <w:p/>
        </w:tc>
        <w:tc>
          <w:tcPr>
            <w:tcW w:w="377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программное обеспечение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компьютерные и телекоммуникационные средства;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алгоритмы расчета параметров электронных приборов и устройств и этапы решения профессиональных задач с помощью ЭВМ;</w:t>
            </w:r>
          </w:p>
        </w:tc>
        <w:tc>
          <w:tcPr>
            <w:tcW w:w="19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  <w:t xml:space="preserve">ОП.10. Информационные технологии в профессиональной деятельности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 2.1 - 2.4, 3.1 - 3.3</w:t>
            </w:r>
          </w:p>
        </w:tc>
      </w:tr>
      <w:tr>
        <w:tc>
          <w:tcPr>
            <w:vMerge w:val="continue"/>
          </w:tcPr>
          <w:p/>
        </w:tc>
        <w:tc>
          <w:tcPr>
            <w:tcW w:w="377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защищать свои права в соответствии с трудовым законодательством;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должностные инструкции;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обязанности работников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законодательные акты и иные нормативные правовые акты, регулирующие правоотношения в процессе профессиональной деятельности;</w:t>
            </w:r>
          </w:p>
        </w:tc>
        <w:tc>
          <w:tcPr>
            <w:tcW w:w="19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  <w:t xml:space="preserve">ОП.11. Правовое обеспечение профессиональной деятельности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 2.1 - 2.4, 3.1 - 3.3</w:t>
            </w:r>
          </w:p>
        </w:tc>
      </w:tr>
      <w:tr>
        <w:tc>
          <w:tcPr>
            <w:vMerge w:val="continue"/>
          </w:tcPr>
          <w:p/>
        </w:tc>
        <w:tc>
          <w:tcPr>
            <w:tcW w:w="377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современные технологии менеджмента;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работу подчиненных;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мотивировать исполнителей на повышение качества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условия для профессионально-личностного совершенствования исполнителей;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функции, виды и психологию менеджмента;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организации работы коллектива исполнителей;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делового общения в коллективе;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информационные технологии в сфере управления производством;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менеджмента в области профессиональной деятельности;</w:t>
            </w:r>
          </w:p>
        </w:tc>
        <w:tc>
          <w:tcPr>
            <w:tcW w:w="19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  <w:t xml:space="preserve">ОП.12. Управление персоналом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2.1 - 2.4</w:t>
            </w:r>
          </w:p>
        </w:tc>
      </w:tr>
      <w:tr>
        <w:tc>
          <w:tcPr>
            <w:vMerge w:val="continue"/>
          </w:tcPr>
          <w:p/>
        </w:tc>
        <w:tc>
          <w:tcPr>
            <w:tcW w:w="377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работников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 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пострадавшим.</w:t>
            </w:r>
          </w:p>
        </w:tc>
        <w:tc>
          <w:tcPr>
            <w:tcW w:w="19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  <w:t xml:space="preserve">ОП.13. Безопасность жизнедеятельности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1.1 - 3.3</w:t>
            </w:r>
          </w:p>
        </w:tc>
      </w:tr>
      <w:tr>
        <w:tc>
          <w:tcPr>
            <w:tcW w:w="1326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3774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1278</w:t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852</w:t>
            </w:r>
          </w:p>
        </w:tc>
        <w:tc>
          <w:tcPr>
            <w:tcW w:w="28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6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6" w:type="dxa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3774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сборки, монтажа и демонтажа электронных приборов и устройств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сборки, монтажа и демонтажа электронных приборов и устройств в соответствии с технической документацией;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конструкторско-технологическую документацию;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технологическое оснащение и оборудование к выполнению задания;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электромонтаж и сборку электронных устройств в различных конструктивных исполнениях (стоечные, блочные, на печатных платах);</w:t>
            </w:r>
          </w:p>
          <w:p>
            <w:pPr>
              <w:pStyle w:val="0"/>
            </w:pPr>
            <w:r>
              <w:rPr>
                <w:sz w:val="20"/>
              </w:rPr>
              <w:t xml:space="preserve">изготавливать печатные платы (односторонние, двухсторонние, многослойные, гибкие, рельефные, высокоплотные) в соответствии со стандартом поверхностного монтажа;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монтаж компонентов в металлизированные отверстия, компьютерным управлением сверловкой отверстий;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делать выбор припойной пасты и наносить ее различными методами (трафаретным, дисперсным);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устанавливать компоненты на плату:</w:t>
            </w:r>
          </w:p>
          <w:p>
            <w:pPr>
              <w:pStyle w:val="0"/>
            </w:pPr>
            <w:r>
              <w:rPr>
                <w:sz w:val="20"/>
              </w:rPr>
              <w:t xml:space="preserve">автоматически и вручную;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микромонтаж;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поверхностный монтаж;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реализовывать различные способы герметизации и проверки на герметичность;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влагозащиты электрического монтажа заливкой компаундом, пресс-материалом;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микросварку и микропайку элементов;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настраивать и устанавливать электрод под микроскопом;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изготавливать моточные изделия (трансформаторы индуктивности), наборные кабели и жгуты;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сборку всех типов микросхем с применением завальцовки, запрессовки, пайки на станках-полуавтоматах и автоматах посадки с применением оптических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сборку деталей и узлов полупроводниковых приборов методом конденсаторной сварки, электросварки и холодной сварки с применением влагопоглотителей и без них, с применением оптических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приклеивать твердые схемы токопроводящим клеем;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устанавливать корпуса микросхем в гнезда копира;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распайку, дефектацию и утилизацию электронных элементов, приборов, узлов и т.д.;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контрольно-измерительные приборы при проведении сборки, монтажа и демонтажа различных видов электронных приборов и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ЕСКД и Единой системы технологической документации (далее - ЕСТД);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нормативные требования по проведению технологического процесса сборки, монтажа и демонтажа;</w:t>
            </w:r>
          </w:p>
          <w:p>
            <w:pPr>
              <w:pStyle w:val="0"/>
            </w:pPr>
            <w:r>
              <w:rPr>
                <w:sz w:val="20"/>
              </w:rPr>
              <w:t xml:space="preserve">алгоритм организации технологического процесса монтажа;</w:t>
            </w:r>
          </w:p>
          <w:p>
            <w:pPr>
              <w:pStyle w:val="0"/>
            </w:pPr>
            <w:r>
              <w:rPr>
                <w:sz w:val="20"/>
              </w:rPr>
              <w:t xml:space="preserve">алгоритм организации технологического процесса сборки;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применяемое технологическое оборудование;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возможных неисправностей монтажа и сборки и способы их устранения;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условия применения используемых клеевых, герметизирующих и защитных химических составов и очистных жидкостей;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монтажа и экранирования отдельных звеньев настраиваемых радиоустройств;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и нормы охраны труда, охраны окружающей среды и пожарной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свариваемых узлов и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определения качества сварки;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 рабочие функции деталей и узлов собираемых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механические, химические и электрические свойства применяемых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технической эксплуатации и ухода за оборудованием, приспособлениями и инструментом, при помощи которых он работает или которые обслуживает;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причины возникновения неполадок текущего характера при производстве работ и методы их устранения.</w:t>
            </w:r>
          </w:p>
        </w:tc>
        <w:tc>
          <w:tcPr>
            <w:tcW w:w="19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  <w:t xml:space="preserve">МДК.01.01. Технология сборки и монтажа электронных приборов и устройств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</w:tc>
      </w:tr>
      <w:tr>
        <w:tc>
          <w:tcPr>
            <w:tcW w:w="132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37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Выполнение настройки, регулировки и проведение испытаний электронных приборов и устройств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настройки и регулировки электронных приборов и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испытаний электронных приборов и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схемы различных электронных приборов и устройств, их отдельных узлов и каскадов;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электрические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схемы соединений регулируемых приборов и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радиотехнические расчеты различных электрических и электронных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необходимые измерения;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снимать показания приборов и составлять по ним графики, требуемые в процессе работы с электронными приборами и устройствами;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электрическую регулировку электронных приборов и устройств с использованием современных контрольно-измерительных приборов и ЭВМ в соответствии с требованиями технологических условий на изделие;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механическую регулировку электронных приборов и устройств в соответствии с технологическими условиями;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макетные схемы соединений для регулирования и испытания электронных приборов и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настраивать высокочастотные тракты;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и устранять причины отказа работы электронных приборов и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устранять неисправности и повреждения в простых электрических схемах электронных приборов и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механические и электрические неточности в работе электронных приборов и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причины возникновения неточностей в работе приборов и устройств и устранять их;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порядок и качество испытаний, содержание и последовательность всех этапов испытания;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устройство, принцип действия различных электронных приборов и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средства измерения;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устройство, принцип действия средств измерения и контрольно-измерительного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диагностики и восстановления работоспособности электронных приборов и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регулировки и проверки на точность электронных приборов и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электрической, механической и комплексной регулировки сложных электронных приборов и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установления режимов работы электронных устройств и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экранирования;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полных испытаний электронных приборов и устройств и сдачи приемщику;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определения процента погрешности при испытаниях различных особо сложных электронных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принцип действия и взаимодействия отдельных электронных устройств в общей схеме комплексов;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электро- и радиотехники</w:t>
            </w:r>
          </w:p>
        </w:tc>
        <w:tc>
          <w:tcPr>
            <w:tcW w:w="198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8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8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МДК.02.01. Технология настройки и регулировки электронных приборов и устройств</w:t>
            </w:r>
          </w:p>
        </w:tc>
        <w:tc>
          <w:tcPr>
            <w:tcW w:w="16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88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МДК.02.02. Методы проведения стандартных и сертификационных испытаний электронных приборов и устройств</w:t>
            </w:r>
          </w:p>
        </w:tc>
        <w:tc>
          <w:tcPr>
            <w:vMerge w:val="continue"/>
          </w:tcPr>
          <w:p/>
        </w:tc>
      </w:tr>
      <w:tr>
        <w:tc>
          <w:tcPr>
            <w:tcW w:w="132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37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Проведение технического обслуживания и ремонта электронных приборов и устройств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использования регламента технического обслуживания и эксплуатации электронных приборов и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ремонта электронных приборов и устройств в процессе эксплуатации;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контроль различных параметров электронных приборов и устройств в процессе эксплуатации;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результаты проведения технического обслуживания;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эксплуатацию контрольно-измерительной аппаратуры и автоматизированных измерительных комплексов;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по внешнему виду и с помощью приборов дефекты электронных приборов и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качество произведенной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по формулам и таблицам расчеты, необходимые для проведения ремонтных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последовательность операций диагностирования электронных приборов и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устранять обнаруженные неисправности и дефекты в работе электронных приборов и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алгоритм организации технического обслуживания и эксплуатации различных видов электронных приборов и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применение программных средств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устройство, принцип действия средств измерения и контрольно-измерительного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стандартных испытаний и технического контроля;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эксплуатации и назначение различных электронных приборов и устройств</w:t>
            </w:r>
          </w:p>
        </w:tc>
        <w:tc>
          <w:tcPr>
            <w:tcW w:w="198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8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8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МДК.03.01. Основы диагностики обнаружения отказов и дефектов электронных приборов и устройств</w:t>
            </w:r>
          </w:p>
        </w:tc>
        <w:tc>
          <w:tcPr>
            <w:tcW w:w="16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88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МДК.03.02. Методы оценки качества и управления качеством продукции</w:t>
            </w:r>
          </w:p>
        </w:tc>
        <w:tc>
          <w:tcPr>
            <w:vMerge w:val="continue"/>
          </w:tcPr>
          <w:p/>
        </w:tc>
      </w:tr>
      <w:tr>
        <w:tc>
          <w:tcPr>
            <w:tcW w:w="1326" w:type="dxa"/>
          </w:tcPr>
          <w:p>
            <w:pPr>
              <w:pStyle w:val="0"/>
            </w:pPr>
            <w:r>
              <w:rPr>
                <w:sz w:val="20"/>
              </w:rPr>
              <w:t xml:space="preserve">ПМ.04</w:t>
            </w:r>
          </w:p>
        </w:tc>
        <w:tc>
          <w:tcPr>
            <w:tcW w:w="3774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работ по одной или нескольким профессиям рабочих, должностям служащих</w:t>
            </w:r>
          </w:p>
        </w:tc>
        <w:tc>
          <w:tcPr>
            <w:tcW w:w="19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6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774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ППССЗ (определяется образовательной организацией самостоятельно)</w:t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1404</w:t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936</w:t>
            </w:r>
          </w:p>
        </w:tc>
        <w:tc>
          <w:tcPr>
            <w:tcW w:w="28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6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774" w:type="dxa"/>
          </w:tcPr>
          <w:p>
            <w:pPr>
              <w:pStyle w:val="0"/>
            </w:pPr>
            <w:r>
              <w:rPr>
                <w:sz w:val="20"/>
              </w:rPr>
              <w:t xml:space="preserve">Всего часов обучения по учебным циклам ППССЗ</w:t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4644</w:t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3096</w:t>
            </w:r>
          </w:p>
        </w:tc>
        <w:tc>
          <w:tcPr>
            <w:tcW w:w="28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6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6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3774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98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 нед.</w:t>
            </w:r>
          </w:p>
        </w:tc>
        <w:tc>
          <w:tcPr>
            <w:tcW w:w="198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828</w:t>
            </w:r>
          </w:p>
        </w:tc>
        <w:tc>
          <w:tcPr>
            <w:tcW w:w="288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1.1 - 3.3</w:t>
            </w:r>
          </w:p>
        </w:tc>
      </w:tr>
      <w:tr>
        <w:tc>
          <w:tcPr>
            <w:tcW w:w="1326" w:type="dxa"/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3774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326" w:type="dxa"/>
          </w:tcPr>
          <w:p>
            <w:pPr>
              <w:pStyle w:val="0"/>
            </w:pPr>
            <w:r>
              <w:rPr>
                <w:sz w:val="20"/>
              </w:rPr>
              <w:t xml:space="preserve">ПДП.00</w:t>
            </w:r>
          </w:p>
        </w:tc>
        <w:tc>
          <w:tcPr>
            <w:tcW w:w="3774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9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6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6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3774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нед.</w:t>
            </w:r>
          </w:p>
        </w:tc>
        <w:tc>
          <w:tcPr>
            <w:tcW w:w="19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6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6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3774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9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6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6" w:type="dxa"/>
          </w:tcPr>
          <w:p>
            <w:pPr>
              <w:pStyle w:val="0"/>
            </w:pPr>
            <w:r>
              <w:rPr>
                <w:sz w:val="20"/>
              </w:rPr>
              <w:t xml:space="preserve">ГИА.01</w:t>
            </w:r>
          </w:p>
        </w:tc>
        <w:tc>
          <w:tcPr>
            <w:tcW w:w="3774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выпускной квалификационной работы</w:t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9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6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6" w:type="dxa"/>
          </w:tcPr>
          <w:p>
            <w:pPr>
              <w:pStyle w:val="0"/>
            </w:pPr>
            <w:r>
              <w:rPr>
                <w:sz w:val="20"/>
              </w:rPr>
              <w:t xml:space="preserve">ГИА.02</w:t>
            </w:r>
          </w:p>
        </w:tc>
        <w:tc>
          <w:tcPr>
            <w:tcW w:w="3774" w:type="dxa"/>
          </w:tcPr>
          <w:p>
            <w:pPr>
              <w:pStyle w:val="0"/>
            </w:pPr>
            <w:r>
              <w:rPr>
                <w:sz w:val="20"/>
              </w:rPr>
              <w:t xml:space="preserve">Защита выпускной квалификационной работы</w:t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  <w:tc>
          <w:tcPr>
            <w:tcW w:w="19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6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1"/>
          <w:headerReference w:type="first" r:id="rId11"/>
          <w:footerReference w:type="default" r:id="rId12"/>
          <w:footerReference w:type="first" r:id="rId12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4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СПО по ППССЗ базовой подготовки в очной форме обучения составляет 147 недель, в том числе: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340"/>
        <w:gridCol w:w="1299"/>
      </w:tblGrid>
      <w:tr>
        <w:tc>
          <w:tcPr>
            <w:tcW w:w="8340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учебным циклам</w:t>
            </w:r>
          </w:p>
        </w:tc>
        <w:tc>
          <w:tcPr>
            <w:tcW w:w="129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86 нед.</w:t>
            </w:r>
          </w:p>
        </w:tc>
      </w:tr>
      <w:tr>
        <w:tc>
          <w:tcPr>
            <w:tcW w:w="8340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299" w:type="dxa"/>
            <w:vAlign w:val="center"/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 нед.</w:t>
            </w:r>
          </w:p>
        </w:tc>
      </w:tr>
      <w:tr>
        <w:tc>
          <w:tcPr>
            <w:tcW w:w="834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</w:tr>
      <w:tr>
        <w:tc>
          <w:tcPr>
            <w:tcW w:w="834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29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 нед.</w:t>
            </w:r>
          </w:p>
        </w:tc>
      </w:tr>
      <w:tr>
        <w:tc>
          <w:tcPr>
            <w:tcW w:w="8340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29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 нед.</w:t>
            </w:r>
          </w:p>
        </w:tc>
      </w:tr>
      <w:tr>
        <w:tc>
          <w:tcPr>
            <w:tcW w:w="8340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29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 нед.</w:t>
            </w:r>
          </w:p>
        </w:tc>
      </w:tr>
      <w:tr>
        <w:tc>
          <w:tcPr>
            <w:tcW w:w="8340" w:type="dxa"/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29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 нед.</w:t>
            </w:r>
          </w:p>
        </w:tc>
      </w:tr>
      <w:tr>
        <w:tc>
          <w:tcPr>
            <w:tcW w:w="8340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29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147 нед.</w:t>
            </w:r>
          </w:p>
        </w:tc>
      </w:tr>
    </w:tbl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5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Структура программы подготовки специалистов среднего звена</w:t>
      </w:r>
    </w:p>
    <w:p>
      <w:pPr>
        <w:pStyle w:val="2"/>
        <w:jc w:val="center"/>
      </w:pPr>
      <w:r>
        <w:rPr>
          <w:sz w:val="20"/>
        </w:rPr>
        <w:t xml:space="preserve">углубленной подготовки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316"/>
        <w:gridCol w:w="3776"/>
        <w:gridCol w:w="1989"/>
        <w:gridCol w:w="1976"/>
        <w:gridCol w:w="2878"/>
        <w:gridCol w:w="1669"/>
      </w:tblGrid>
      <w:tr>
        <w:tc>
          <w:tcPr>
            <w:tcW w:w="13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37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98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9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  <w:tc>
          <w:tcPr>
            <w:tcW w:w="28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6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31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776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ППССЗ</w:t>
            </w:r>
          </w:p>
        </w:tc>
        <w:tc>
          <w:tcPr>
            <w:tcW w:w="198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4482</w:t>
            </w:r>
          </w:p>
        </w:tc>
        <w:tc>
          <w:tcPr>
            <w:tcW w:w="19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2988</w:t>
            </w:r>
          </w:p>
        </w:tc>
        <w:tc>
          <w:tcPr>
            <w:tcW w:w="287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6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1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3776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гуманитарный и социально-экономический учебный цикл</w:t>
            </w:r>
          </w:p>
        </w:tc>
        <w:tc>
          <w:tcPr>
            <w:tcW w:w="198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930</w:t>
            </w:r>
          </w:p>
        </w:tc>
        <w:tc>
          <w:tcPr>
            <w:tcW w:w="19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</w:t>
            </w:r>
          </w:p>
        </w:tc>
        <w:tc>
          <w:tcPr>
            <w:tcW w:w="287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6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776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категории и понятия философии;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философии в жизни человека и общества;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философского учения о бытии;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процесса познания;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научной, философской и религиозной картин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формирования личности, свободе и ответственности за сохранение жизни, культуры,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198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878" w:type="dxa"/>
          </w:tcPr>
          <w:p>
            <w:pPr>
              <w:pStyle w:val="0"/>
            </w:pPr>
            <w:r>
              <w:rPr>
                <w:sz w:val="20"/>
              </w:rPr>
              <w:t xml:space="preserve">ОГСЭ.01. Основы философии</w:t>
            </w:r>
          </w:p>
        </w:tc>
        <w:tc>
          <w:tcPr>
            <w:tcW w:w="1669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377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современной экономической, политической и культурной ситуации в России и мире;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взаимосвязь российских, региональных, мировых социально-экономических, политических и культурных проблем;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развития ключевых регионов мира на рубеже веков (XX и XXI вв.);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причины локальных, региональных, межгосударственных конфликтов в конце XX - начале XXI вв.;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ООН, НАТО, ЕС и других организаций и основные направления их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науки, культуры и религии в сохранении и укреплении национальных и государственных традиций;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назначение важнейших правовых и законодательных актов мирового и регионального значения;</w:t>
            </w:r>
          </w:p>
        </w:tc>
        <w:tc>
          <w:tcPr>
            <w:tcW w:w="198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878" w:type="dxa"/>
          </w:tcPr>
          <w:p>
            <w:pPr>
              <w:pStyle w:val="0"/>
            </w:pPr>
            <w:r>
              <w:rPr>
                <w:sz w:val="20"/>
              </w:rPr>
              <w:t xml:space="preserve">ОГСЭ.02. История</w:t>
            </w:r>
          </w:p>
        </w:tc>
        <w:tc>
          <w:tcPr>
            <w:tcW w:w="1669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377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техники и приемы эффективного общения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приемы саморегуляции поведения в процессе межличностного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взаимосвязь общения и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цели, функции, виды и уровни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роли и ролевые ожидания в общении;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социальных взаимодействий;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взаимопонимания в общении;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техники и приемы общения, правила слушания, ведения беседы, убеждения;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этические принципы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источники, причины, виды и способы разрешения конфликтов;</w:t>
            </w:r>
          </w:p>
        </w:tc>
        <w:tc>
          <w:tcPr>
            <w:tcW w:w="198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878" w:type="dxa"/>
          </w:tcPr>
          <w:p>
            <w:pPr>
              <w:pStyle w:val="0"/>
            </w:pPr>
            <w:r>
              <w:rPr>
                <w:sz w:val="20"/>
              </w:rPr>
              <w:t xml:space="preserve">ОГСЭ.03. Психология общения</w:t>
            </w:r>
          </w:p>
        </w:tc>
        <w:tc>
          <w:tcPr>
            <w:tcW w:w="1669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4.1 - 4.3</w:t>
            </w:r>
          </w:p>
        </w:tc>
      </w:tr>
      <w:tr>
        <w:tc>
          <w:tcPr>
            <w:vMerge w:val="continue"/>
          </w:tcPr>
          <w:p/>
        </w:tc>
        <w:tc>
          <w:tcPr>
            <w:tcW w:w="377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общаться (устно и письменно) на иностранном языке на профессиональные и повседневные 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переводить (со словарем) иностранные тексты профессиональной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самостоятельно совершенствовать устную и письменную речь, пополнять словарный запас;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98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238</w:t>
            </w:r>
          </w:p>
        </w:tc>
        <w:tc>
          <w:tcPr>
            <w:tcW w:w="2878" w:type="dxa"/>
          </w:tcPr>
          <w:p>
            <w:pPr>
              <w:pStyle w:val="0"/>
            </w:pPr>
            <w:r>
              <w:rPr>
                <w:sz w:val="20"/>
              </w:rPr>
              <w:t xml:space="preserve">ОГСЭ.04. Иностранный язык</w:t>
            </w:r>
          </w:p>
        </w:tc>
        <w:tc>
          <w:tcPr>
            <w:tcW w:w="1669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377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жизни.</w:t>
            </w:r>
          </w:p>
        </w:tc>
        <w:tc>
          <w:tcPr>
            <w:tcW w:w="198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476</w:t>
            </w:r>
          </w:p>
        </w:tc>
        <w:tc>
          <w:tcPr>
            <w:tcW w:w="19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238</w:t>
            </w:r>
          </w:p>
        </w:tc>
        <w:tc>
          <w:tcPr>
            <w:tcW w:w="2878" w:type="dxa"/>
          </w:tcPr>
          <w:p>
            <w:pPr>
              <w:pStyle w:val="0"/>
            </w:pPr>
            <w:r>
              <w:rPr>
                <w:sz w:val="20"/>
              </w:rPr>
              <w:t xml:space="preserve">ОГСЭ.05. Физическая культура</w:t>
            </w:r>
          </w:p>
        </w:tc>
        <w:tc>
          <w:tcPr>
            <w:tcW w:w="1669" w:type="dxa"/>
          </w:tcPr>
          <w:p>
            <w:pPr>
              <w:pStyle w:val="0"/>
            </w:pPr>
            <w:r>
              <w:rPr>
                <w:sz w:val="20"/>
              </w:rPr>
              <w:t xml:space="preserve">ОК 2, 3, 6</w:t>
            </w:r>
          </w:p>
        </w:tc>
      </w:tr>
      <w:tr>
        <w:tc>
          <w:tcPr>
            <w:tcW w:w="131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ЕН.00</w:t>
            </w:r>
          </w:p>
        </w:tc>
        <w:tc>
          <w:tcPr>
            <w:tcW w:w="3776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Математический и общий естественнонаучный учебный цикл</w:t>
            </w:r>
          </w:p>
        </w:tc>
        <w:tc>
          <w:tcPr>
            <w:tcW w:w="198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288</w:t>
            </w:r>
          </w:p>
        </w:tc>
        <w:tc>
          <w:tcPr>
            <w:tcW w:w="19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192</w:t>
            </w:r>
          </w:p>
        </w:tc>
        <w:tc>
          <w:tcPr>
            <w:tcW w:w="287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6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776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математические методы для решения профессиональных задач;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приемы и методы математического синтеза и анализа в различных профессиональных ситуациях;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методы математического синтеза и анализа, дискретной математики, теории вероятностей и математической статистики;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численные методы решения прикладных задач;</w:t>
            </w:r>
          </w:p>
        </w:tc>
        <w:tc>
          <w:tcPr>
            <w:tcW w:w="198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7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78" w:type="dxa"/>
          </w:tcPr>
          <w:p>
            <w:pPr>
              <w:pStyle w:val="0"/>
            </w:pPr>
            <w:r>
              <w:rPr>
                <w:sz w:val="20"/>
              </w:rPr>
              <w:t xml:space="preserve">ЕН.01. Математика</w:t>
            </w:r>
          </w:p>
        </w:tc>
        <w:tc>
          <w:tcPr>
            <w:tcW w:w="1669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2.1 - 2.4</w:t>
            </w:r>
          </w:p>
        </w:tc>
      </w:tr>
      <w:tr>
        <w:tc>
          <w:tcPr>
            <w:vMerge w:val="continue"/>
          </w:tcPr>
          <w:p/>
        </w:tc>
        <w:tc>
          <w:tcPr>
            <w:tcW w:w="377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электрические цепи;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измерительной аппаратурой при исследовании влияния и взаимодействия полей;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строить графики физических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задачи о движении заряженных частиц в электромагнитном поле;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три начала термодинамики;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законы электромагнитного поля;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квантовую оптику;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строение атома и атомного ядра;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радиоактивности;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элементарных частиц</w:t>
            </w:r>
          </w:p>
        </w:tc>
        <w:tc>
          <w:tcPr>
            <w:tcW w:w="198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7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78" w:type="dxa"/>
          </w:tcPr>
          <w:p>
            <w:pPr>
              <w:pStyle w:val="0"/>
            </w:pPr>
            <w:r>
              <w:rPr>
                <w:sz w:val="20"/>
              </w:rPr>
              <w:t xml:space="preserve">ЕН.02. Физика</w:t>
            </w:r>
          </w:p>
        </w:tc>
        <w:tc>
          <w:tcPr>
            <w:tcW w:w="1669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 2.1 - 2.4, 3.1 - 3.3</w:t>
            </w:r>
          </w:p>
        </w:tc>
      </w:tr>
      <w:tr>
        <w:tc>
          <w:tcPr>
            <w:vMerge w:val="continue"/>
          </w:tcPr>
          <w:p/>
        </w:tc>
        <w:tc>
          <w:tcPr>
            <w:tcW w:w="377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с пакетами прикладных программ профессиональной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изученные прикладные программные средства и информационно-поисковые системы;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автоматизированной обработки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общий состав и структуру персональных ЭВМ и вычислительных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базовые системные программные продукты и пакеты прикладных программ;</w:t>
            </w:r>
          </w:p>
        </w:tc>
        <w:tc>
          <w:tcPr>
            <w:tcW w:w="198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7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78" w:type="dxa"/>
          </w:tcPr>
          <w:p>
            <w:pPr>
              <w:pStyle w:val="0"/>
            </w:pPr>
            <w:r>
              <w:rPr>
                <w:sz w:val="20"/>
              </w:rPr>
              <w:t xml:space="preserve">ЕН.03. Информатика</w:t>
            </w:r>
          </w:p>
        </w:tc>
        <w:tc>
          <w:tcPr>
            <w:tcW w:w="1669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2.2</w:t>
            </w:r>
          </w:p>
        </w:tc>
      </w:tr>
      <w:tr>
        <w:tc>
          <w:tcPr>
            <w:vMerge w:val="continue"/>
          </w:tcPr>
          <w:p/>
        </w:tc>
        <w:tc>
          <w:tcPr>
            <w:tcW w:w="377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эффективность природоохранных мероприятий;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качество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экозащитную технику и технологии;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формы ответственности за загрязнение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определения и понятия природопользования;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современное состояние окружающей среды России и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экологические принципы рационального использования природных ресурсов и охраны природы;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охраны биосферы от загрязнения антропогенными выбросами;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рационального природопользования;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и сущность экономического механизма охраны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правовые вопросы экологической безопасности.</w:t>
            </w:r>
          </w:p>
        </w:tc>
        <w:tc>
          <w:tcPr>
            <w:tcW w:w="198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7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78" w:type="dxa"/>
          </w:tcPr>
          <w:p>
            <w:pPr>
              <w:pStyle w:val="0"/>
            </w:pPr>
            <w:r>
              <w:rPr>
                <w:sz w:val="20"/>
              </w:rPr>
              <w:t xml:space="preserve">ЕН.04. Экологические основы природопользования</w:t>
            </w:r>
          </w:p>
        </w:tc>
        <w:tc>
          <w:tcPr>
            <w:tcW w:w="1669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 2.1, 2.2, 2.4, 3.1, 3.3, 4.1, 4.2</w:t>
            </w:r>
          </w:p>
        </w:tc>
      </w:tr>
      <w:tr>
        <w:tc>
          <w:tcPr>
            <w:tcW w:w="1316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3776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98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3264</w:t>
            </w:r>
          </w:p>
        </w:tc>
        <w:tc>
          <w:tcPr>
            <w:tcW w:w="19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2176</w:t>
            </w:r>
          </w:p>
        </w:tc>
        <w:tc>
          <w:tcPr>
            <w:tcW w:w="287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6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1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3776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198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1092</w:t>
            </w:r>
          </w:p>
        </w:tc>
        <w:tc>
          <w:tcPr>
            <w:tcW w:w="19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728</w:t>
            </w:r>
          </w:p>
        </w:tc>
        <w:tc>
          <w:tcPr>
            <w:tcW w:w="287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6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776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ЕСКД, ГОСТами, технической документацией и справочной литературой;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чертежи, изображения, надписи и обозначения, аксонометрические проекции деталей, изображения и обозначения элементов деталей, рабочие чертежи и эскизы деталей, изображения сборочных единиц, сборочные чертежи деталей в соответствии с требованиями нормативных документов;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правила построения чертежей и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графического представления пространственных образов;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разработки и оформления конструкторской, технологической и другой нормативной документации;</w:t>
            </w:r>
          </w:p>
        </w:tc>
        <w:tc>
          <w:tcPr>
            <w:tcW w:w="198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7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78" w:type="dxa"/>
          </w:tcPr>
          <w:p>
            <w:pPr>
              <w:pStyle w:val="0"/>
            </w:pPr>
            <w:r>
              <w:rPr>
                <w:sz w:val="20"/>
              </w:rPr>
              <w:t xml:space="preserve">ОП.01. Инженерная графика</w:t>
            </w:r>
          </w:p>
        </w:tc>
        <w:tc>
          <w:tcPr>
            <w:tcW w:w="1669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 2.1</w:t>
            </w:r>
          </w:p>
        </w:tc>
      </w:tr>
      <w:tr>
        <w:tc>
          <w:tcPr>
            <w:vMerge w:val="continue"/>
          </w:tcPr>
          <w:p/>
        </w:tc>
        <w:tc>
          <w:tcPr>
            <w:tcW w:w="377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параметры и элементы электрических и электронных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возможные причины отказов электрических и электронных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и рассчитывать электрические цепи;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законы теории электрических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физические процессы в электрических цепях;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расчета электрических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теории четырехполюсников, фильтров и активных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цепи с распределенными параметрами;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электронные пассивные и активные цепи;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теорию электромагнитного поля;</w:t>
            </w:r>
          </w:p>
          <w:p>
            <w:pPr>
              <w:pStyle w:val="0"/>
            </w:pPr>
            <w:r>
              <w:rPr>
                <w:sz w:val="20"/>
              </w:rPr>
              <w:t xml:space="preserve">статические, стационарные электрические и магнитные поля;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переменное электромагнитное поле;</w:t>
            </w:r>
          </w:p>
        </w:tc>
        <w:tc>
          <w:tcPr>
            <w:tcW w:w="198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7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78" w:type="dxa"/>
          </w:tcPr>
          <w:p>
            <w:pPr>
              <w:pStyle w:val="0"/>
            </w:pPr>
            <w:r>
              <w:rPr>
                <w:sz w:val="20"/>
              </w:rPr>
              <w:t xml:space="preserve">ОП.02. Электротехника</w:t>
            </w:r>
          </w:p>
        </w:tc>
        <w:tc>
          <w:tcPr>
            <w:tcW w:w="1669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2.1, 3.2</w:t>
            </w:r>
          </w:p>
        </w:tc>
      </w:tr>
      <w:tr>
        <w:tc>
          <w:tcPr>
            <w:vMerge w:val="continue"/>
          </w:tcPr>
          <w:p/>
        </w:tc>
        <w:tc>
          <w:tcPr>
            <w:tcW w:w="377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руководствоваться требованиями нормативных правовых актов к основным видам продукции (услуг) и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метрологии, стандартизации и сертификации;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документацию систем стандартов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систем (комплексов) общетехнических и организационно-методических стандартов;</w:t>
            </w:r>
          </w:p>
        </w:tc>
        <w:tc>
          <w:tcPr>
            <w:tcW w:w="198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7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78" w:type="dxa"/>
          </w:tcPr>
          <w:p>
            <w:pPr>
              <w:pStyle w:val="0"/>
            </w:pPr>
            <w:r>
              <w:rPr>
                <w:sz w:val="20"/>
              </w:rPr>
              <w:t xml:space="preserve">ОП.03. Метрология, стандартизация и сертификация</w:t>
            </w:r>
          </w:p>
        </w:tc>
        <w:tc>
          <w:tcPr>
            <w:tcW w:w="1669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2.4</w:t>
            </w:r>
          </w:p>
        </w:tc>
      </w:tr>
      <w:tr>
        <w:tc>
          <w:tcPr>
            <w:vMerge w:val="continue"/>
          </w:tcPr>
          <w:p/>
        </w:tc>
        <w:tc>
          <w:tcPr>
            <w:tcW w:w="377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анализ травмоопасных и вредных факторов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экобиозащитную технику;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обеспечения безопасных условий труда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правовые, нормативные и организационные основы охраны труда в организации;</w:t>
            </w:r>
          </w:p>
        </w:tc>
        <w:tc>
          <w:tcPr>
            <w:tcW w:w="198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7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78" w:type="dxa"/>
          </w:tcPr>
          <w:p>
            <w:pPr>
              <w:pStyle w:val="0"/>
            </w:pPr>
            <w:r>
              <w:rPr>
                <w:sz w:val="20"/>
              </w:rPr>
              <w:t xml:space="preserve">ОП.04. Охрана труда</w:t>
            </w:r>
          </w:p>
        </w:tc>
        <w:tc>
          <w:tcPr>
            <w:tcW w:w="1669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 2.1 - 2.4, 3.1 - 3.3, 4.1 - 4.4</w:t>
            </w:r>
          </w:p>
        </w:tc>
      </w:tr>
      <w:tr>
        <w:tc>
          <w:tcPr>
            <w:vMerge w:val="continue"/>
          </w:tcPr>
          <w:p/>
        </w:tc>
        <w:tc>
          <w:tcPr>
            <w:tcW w:w="377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находить и использовать современную информацию для технико-экономического обоснования деятельности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считать себестоимость продукции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прогнозировать спрос на продукцию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макро- и микроэкономики;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ценообразования на продукцию (услуги);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оплаты труда в современных условиях;</w:t>
            </w:r>
          </w:p>
        </w:tc>
        <w:tc>
          <w:tcPr>
            <w:tcW w:w="198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7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78" w:type="dxa"/>
          </w:tcPr>
          <w:p>
            <w:pPr>
              <w:pStyle w:val="0"/>
            </w:pPr>
            <w:r>
              <w:rPr>
                <w:sz w:val="20"/>
              </w:rPr>
              <w:t xml:space="preserve">ОП.05. Экономика организации</w:t>
            </w:r>
          </w:p>
        </w:tc>
        <w:tc>
          <w:tcPr>
            <w:tcW w:w="1669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 2.1, 2.2, 2.4, 3.1, 3.3, 4.1 - 4.4</w:t>
            </w:r>
          </w:p>
        </w:tc>
      </w:tr>
      <w:tr>
        <w:tc>
          <w:tcPr>
            <w:vMerge w:val="continue"/>
          </w:tcPr>
          <w:p/>
        </w:tc>
        <w:tc>
          <w:tcPr>
            <w:tcW w:w="377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и анализировать основные параметры электронных схем и по ним определять работоспособность устройств электронной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подбор элементов электронной аппаратуры по заданным параметрам;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физических процессов, протекающих в электронных приборах и устройствах: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проводимость полупроводников, электронно-дырочный (p-n) переход, эффект Гана, динатронный эффект;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электровакуумного диода, стабилитронов, варикапов, светодиодов, фотодиодов, импульсных, высокочастотных и сверхвысокочастотных диодов, биполярных и полевых транзисторов, фототранзисторов, тиристоров, динисторов, тринисторов, симисторов, триода, тетрода, пентода, лучевого тетрода, операционного усилителя, электронно-лучевой трубки, кинескопа, индикатора;</w:t>
            </w:r>
          </w:p>
          <w:p>
            <w:pPr>
              <w:pStyle w:val="0"/>
            </w:pPr>
            <w:r>
              <w:rPr>
                <w:sz w:val="20"/>
              </w:rPr>
              <w:t xml:space="preserve">схемы включения с общей базой, общим эмиттером, общим коллектором, эквивалентную схему транзистора с общей базой, общим эмиттером, общим коллектором;</w:t>
            </w:r>
          </w:p>
          <w:p>
            <w:pPr>
              <w:pStyle w:val="0"/>
            </w:pPr>
            <w:r>
              <w:rPr>
                <w:sz w:val="20"/>
              </w:rPr>
              <w:t xml:space="preserve">h-параметры, Y-параметры;</w:t>
            </w:r>
          </w:p>
          <w:p>
            <w:pPr>
              <w:pStyle w:val="0"/>
            </w:pPr>
            <w:r>
              <w:rPr>
                <w:sz w:val="20"/>
              </w:rPr>
              <w:t xml:space="preserve">цифровую микросхемотехнику;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режимы работы класса A, B, AB, C, D;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включения электронных приборов и построения электронных схем;</w:t>
            </w:r>
          </w:p>
        </w:tc>
        <w:tc>
          <w:tcPr>
            <w:tcW w:w="198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7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78" w:type="dxa"/>
          </w:tcPr>
          <w:p>
            <w:pPr>
              <w:pStyle w:val="0"/>
            </w:pPr>
            <w:r>
              <w:rPr>
                <w:sz w:val="20"/>
              </w:rPr>
              <w:t xml:space="preserve">ОП.06. Электронная техника</w:t>
            </w:r>
          </w:p>
        </w:tc>
        <w:tc>
          <w:tcPr>
            <w:tcW w:w="1669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2.3, 2.4, 3.1 - 3.3</w:t>
            </w:r>
          </w:p>
        </w:tc>
      </w:tr>
      <w:tr>
        <w:tc>
          <w:tcPr>
            <w:vMerge w:val="continue"/>
          </w:tcPr>
          <w:p/>
        </w:tc>
        <w:tc>
          <w:tcPr>
            <w:tcW w:w="377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материалы на основе анализа их свойств для конкретного применения в радиоэлектронных устройствах;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по справочным материалам радиокомпоненты для электронных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резистивные материалы;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размещать полупроводниковые приборы в устройствах электроники;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общую классификацию материалов по составу, свойствам и техническому назначению;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физическую природу электропроводности металлов, сплавов, полупроводников, диэлектриков и композиционных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сверхпроводящие металлы и сплавы;</w:t>
            </w:r>
          </w:p>
          <w:p>
            <w:pPr>
              <w:pStyle w:val="0"/>
            </w:pPr>
            <w:r>
              <w:rPr>
                <w:sz w:val="20"/>
              </w:rPr>
              <w:t xml:space="preserve">магнитные материалы и элементы общего назначения;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параметры и характеристики типовых радиокомпонентов;</w:t>
            </w:r>
          </w:p>
        </w:tc>
        <w:tc>
          <w:tcPr>
            <w:tcW w:w="198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7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78" w:type="dxa"/>
          </w:tcPr>
          <w:p>
            <w:pPr>
              <w:pStyle w:val="0"/>
            </w:pPr>
            <w:r>
              <w:rPr>
                <w:sz w:val="20"/>
              </w:rPr>
              <w:t xml:space="preserve">ОП.07. Материаловедение, электрорадиоматериалы и радиокомпоненты</w:t>
            </w:r>
          </w:p>
        </w:tc>
        <w:tc>
          <w:tcPr>
            <w:tcW w:w="1669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 2.2, 3.1</w:t>
            </w:r>
          </w:p>
        </w:tc>
      </w:tr>
      <w:tr>
        <w:tc>
          <w:tcPr>
            <w:vMerge w:val="continue"/>
          </w:tcPr>
          <w:p/>
        </w:tc>
        <w:tc>
          <w:tcPr>
            <w:tcW w:w="377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вычислительной техники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безопасную эксплуатацию средств вычислительной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и типовые узлы вычислительной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архитектуру микропроцессорных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методы цифровой обработки сигналов;</w:t>
            </w:r>
          </w:p>
        </w:tc>
        <w:tc>
          <w:tcPr>
            <w:tcW w:w="198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7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78" w:type="dxa"/>
          </w:tcPr>
          <w:p>
            <w:pPr>
              <w:pStyle w:val="0"/>
            </w:pPr>
            <w:r>
              <w:rPr>
                <w:sz w:val="20"/>
              </w:rPr>
              <w:t xml:space="preserve">ОП.08. Вычислительная техника</w:t>
            </w:r>
          </w:p>
        </w:tc>
        <w:tc>
          <w:tcPr>
            <w:tcW w:w="1669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2.2</w:t>
            </w:r>
          </w:p>
        </w:tc>
      </w:tr>
      <w:tr>
        <w:tc>
          <w:tcPr>
            <w:vMerge w:val="continue"/>
          </w:tcPr>
          <w:p/>
        </w:tc>
        <w:tc>
          <w:tcPr>
            <w:tcW w:w="377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контрольно-испытательной и измерительной аппаратурой;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измерительные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по справочным материалам измерительные средства и измерять с заданной точностью различные электрические и радиотехнические величины;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методы измерения электрических и радиотехнических величин;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единицы измерения физических величин, погрешности измерений;</w:t>
            </w:r>
          </w:p>
        </w:tc>
        <w:tc>
          <w:tcPr>
            <w:tcW w:w="198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7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78" w:type="dxa"/>
          </w:tcPr>
          <w:p>
            <w:pPr>
              <w:pStyle w:val="0"/>
            </w:pPr>
            <w:r>
              <w:rPr>
                <w:sz w:val="20"/>
              </w:rPr>
              <w:t xml:space="preserve">ОП.09. Электрорадиоизмерения</w:t>
            </w:r>
          </w:p>
        </w:tc>
        <w:tc>
          <w:tcPr>
            <w:tcW w:w="1669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2.1 - 2.4</w:t>
            </w:r>
          </w:p>
        </w:tc>
      </w:tr>
      <w:tr>
        <w:tc>
          <w:tcPr>
            <w:vMerge w:val="continue"/>
          </w:tcPr>
          <w:p/>
        </w:tc>
        <w:tc>
          <w:tcPr>
            <w:tcW w:w="377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программное обеспечение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компьютерные и телекоммуникационные средства;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алгоритмы расчета параметров электронных приборов и устройств и этапы решения профессиональных задач с помощью ЭВМ;</w:t>
            </w:r>
          </w:p>
        </w:tc>
        <w:tc>
          <w:tcPr>
            <w:tcW w:w="198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7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78" w:type="dxa"/>
          </w:tcPr>
          <w:p>
            <w:pPr>
              <w:pStyle w:val="0"/>
            </w:pPr>
            <w:r>
              <w:rPr>
                <w:sz w:val="20"/>
              </w:rPr>
              <w:t xml:space="preserve">ОП.10. Информационные технологии в профессиональной деятельности</w:t>
            </w:r>
          </w:p>
        </w:tc>
        <w:tc>
          <w:tcPr>
            <w:tcW w:w="1669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 2.1 - 2.4, 3.1 - 3.3</w:t>
            </w:r>
          </w:p>
        </w:tc>
      </w:tr>
      <w:tr>
        <w:tc>
          <w:tcPr>
            <w:vMerge w:val="continue"/>
          </w:tcPr>
          <w:p/>
        </w:tc>
        <w:tc>
          <w:tcPr>
            <w:tcW w:w="377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защищать свои права в соответствии с трудовым законодательством;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должностные инструкции;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обязанности работников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законодательные акты и иные нормативные правовые акты, регулирующие правоотношения в процессе профессиональной деятельности;</w:t>
            </w:r>
          </w:p>
        </w:tc>
        <w:tc>
          <w:tcPr>
            <w:tcW w:w="198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7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78" w:type="dxa"/>
          </w:tcPr>
          <w:p>
            <w:pPr>
              <w:pStyle w:val="0"/>
            </w:pPr>
            <w:r>
              <w:rPr>
                <w:sz w:val="20"/>
              </w:rPr>
              <w:t xml:space="preserve">ОП.11. Правовое обеспечение профессиональной деятельности</w:t>
            </w:r>
          </w:p>
        </w:tc>
        <w:tc>
          <w:tcPr>
            <w:tcW w:w="1669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 2.1 - 2.4, 3.1 - 3.3, 4.1 - 4.4</w:t>
            </w:r>
          </w:p>
        </w:tc>
      </w:tr>
      <w:tr>
        <w:tc>
          <w:tcPr>
            <w:vMerge w:val="continue"/>
          </w:tcPr>
          <w:p/>
        </w:tc>
        <w:tc>
          <w:tcPr>
            <w:tcW w:w="377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современные технологии менеджмента;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работу подчиненных;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мотивировать исполнителей на повышение качества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условия для профессионально-личностного совершенствования исполнителей;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функции, виды и психологию менеджмента;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организации работы коллектива исполнителей;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делового общения в коллективе;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информационные технологии в сфере управления производством;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менеджмента в области профессиональной деятельности;</w:t>
            </w:r>
          </w:p>
        </w:tc>
        <w:tc>
          <w:tcPr>
            <w:tcW w:w="198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7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78" w:type="dxa"/>
          </w:tcPr>
          <w:p>
            <w:pPr>
              <w:pStyle w:val="0"/>
            </w:pPr>
            <w:r>
              <w:rPr>
                <w:sz w:val="20"/>
              </w:rPr>
              <w:t xml:space="preserve">ОП.12. Управление персоналом</w:t>
            </w:r>
          </w:p>
        </w:tc>
        <w:tc>
          <w:tcPr>
            <w:tcW w:w="1669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2.1 - 2.4, 4.1 - 4.4</w:t>
            </w:r>
          </w:p>
        </w:tc>
      </w:tr>
      <w:tr>
        <w:tc>
          <w:tcPr>
            <w:vMerge w:val="continue"/>
          </w:tcPr>
          <w:p/>
        </w:tc>
        <w:tc>
          <w:tcPr>
            <w:tcW w:w="377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работников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пострадавшим.</w:t>
            </w:r>
          </w:p>
        </w:tc>
        <w:tc>
          <w:tcPr>
            <w:tcW w:w="198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2878" w:type="dxa"/>
          </w:tcPr>
          <w:p>
            <w:pPr>
              <w:pStyle w:val="0"/>
            </w:pPr>
            <w:r>
              <w:rPr>
                <w:sz w:val="20"/>
              </w:rPr>
              <w:t xml:space="preserve">ОП.13. Безопасность жизнедеятельности</w:t>
            </w:r>
          </w:p>
        </w:tc>
        <w:tc>
          <w:tcPr>
            <w:tcW w:w="1669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1.1 - 4.4</w:t>
            </w:r>
          </w:p>
        </w:tc>
      </w:tr>
      <w:tr>
        <w:tc>
          <w:tcPr>
            <w:tcW w:w="1316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3776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98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2172</w:t>
            </w:r>
          </w:p>
        </w:tc>
        <w:tc>
          <w:tcPr>
            <w:tcW w:w="19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1448</w:t>
            </w:r>
          </w:p>
        </w:tc>
        <w:tc>
          <w:tcPr>
            <w:tcW w:w="287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6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16" w:type="dxa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3776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сборки, монтажа и демонтажа электронных приборов и устройств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сборки, монтажа и демонтажа электронных приборов и устройств в соответствии с технической документацией;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конструкторско-технологическую документацию;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технологическое оснащение и оборудование к выполнению задания;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электромонтаж и сборку электронных устройств в различных конструктивных исполнениях (стоечные, блочные, на печатных платах);</w:t>
            </w:r>
          </w:p>
          <w:p>
            <w:pPr>
              <w:pStyle w:val="0"/>
            </w:pPr>
            <w:r>
              <w:rPr>
                <w:sz w:val="20"/>
              </w:rPr>
              <w:t xml:space="preserve">изготавливать печатные платы (односторонние, двухсторонние, многослойные, гибкие, рельефные, высокоплотные) в соответствии со стандартом поверхностного монтажа;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монтаж компонентов в металлизированные отверстия, компьютерным управлением сверловкой отверстий;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делать выбор припойной пасты и наносить ее различными методами (трафаретным, дисперсным);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устанавливать компоненты на плату:</w:t>
            </w:r>
          </w:p>
          <w:p>
            <w:pPr>
              <w:pStyle w:val="0"/>
            </w:pPr>
            <w:r>
              <w:rPr>
                <w:sz w:val="20"/>
              </w:rPr>
              <w:t xml:space="preserve">автоматически и вручную;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микромонтаж;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поверхностный монтаж;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реализовывать различные способы герметизации и проверки на герметичность;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влагозащиты электрического монтажа заливкой компаундом, пресс-материалом;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микросварку и микропайку элементов;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настраивать и устанавливать электрод под микроскопом;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изготавливать моточные изделия (трансформаторы индуктивности), наборные кабели и жгуты;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сборку всех типов микросхем с применением завальцовки, запрессовки, пайки на станках-полуавтоматах и автоматах, посадки с применением оптических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сборку деталей и узлов полупроводниковых приборов методом конденсаторной сварки, электросварки и холодной сварки с применением влагопоглотителей и без них, с применением оптических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приклеивать твердые схемы токопроводящим клеем;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устанавливать корпуса микросхем в гнезда копира;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распайку, дефектацию и утилизацию электронных элементов, приборов, узлов и т.д.;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контрольно-измерительные приборы при проведении сборки, монтажа и демонтажа различных видов электронных приборов и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ЕСКД и ЕСТД;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нормативные требования по проведению технологического процесса сборки, монтажа и демонтажа;</w:t>
            </w:r>
          </w:p>
          <w:p>
            <w:pPr>
              <w:pStyle w:val="0"/>
            </w:pPr>
            <w:r>
              <w:rPr>
                <w:sz w:val="20"/>
              </w:rPr>
              <w:t xml:space="preserve">алгоритм организации технологического процесса монтажа;</w:t>
            </w:r>
          </w:p>
          <w:p>
            <w:pPr>
              <w:pStyle w:val="0"/>
            </w:pPr>
            <w:r>
              <w:rPr>
                <w:sz w:val="20"/>
              </w:rPr>
              <w:t xml:space="preserve">алгоритм организации технологического процесса сборки;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применяемое технологическое оборудование;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возможных неисправностей монтажа и сборки и способы их устранения;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условия применения используемых клеевых, герметизирующих и защитных химических составов и очистных жидкостей;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монтажа и экранирования отдельных звеньев настраиваемых радиоустройств;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и нормы охраны труда, охраны окружающей среды и пожарной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свариваемых узлов и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определения качества сварки;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 рабочие функции деталей и узлов собираемых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механические, химические и электрические свойства применяемых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технической эксплуатации и ухода за оборудованием, приспособлениями и инструментом, при помощи которых он работает или которые обслуживает;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причины возникновения неполадок текущего характера при производстве работ и методы их устранения.</w:t>
            </w:r>
          </w:p>
        </w:tc>
        <w:tc>
          <w:tcPr>
            <w:tcW w:w="198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7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78" w:type="dxa"/>
          </w:tcPr>
          <w:p>
            <w:pPr>
              <w:pStyle w:val="0"/>
            </w:pPr>
            <w:r>
              <w:rPr>
                <w:sz w:val="20"/>
              </w:rPr>
              <w:t xml:space="preserve">МДК.01.01. Технология сборки и монтажа электронных приборов и устройств</w:t>
            </w:r>
          </w:p>
        </w:tc>
        <w:tc>
          <w:tcPr>
            <w:tcW w:w="1669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</w:tc>
      </w:tr>
      <w:tr>
        <w:tc>
          <w:tcPr>
            <w:tcW w:w="131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377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Выполнение настройки, регулировки и проведение испытаний электронных приборов и устройств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настройки и регулировки электронных приборов и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испытаний электронных приборов и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схемы различных устройств электронных приборов и устройств, их отдельных узлов и каскадов;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электрические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схемы соединений регулируемых приборов и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радиотехнические расчеты различных электрических и электронных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необходимые измерения;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снимать показания приборов и составлять по ним графики, требуемые в процессе работы с электронными приборами и устройствами;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электрическую регулировку электронных приборов и устройств с использованием современных контрольно-измерительных приборов и ЭВМ в соответствии с требованиями технологических условий на изделие;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механическую регулировку электронных приборов и устройств в соответствии с технологическими условиями;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макетные схемы соединений для регулирования и испытания электронных приборов и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настраивать высокочастотные тракты;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и устранять причины отказа работы электронных приборов и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устранять неисправности и повреждения в простых электрических схемах электронных приборов и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механические и электрические неточности в работе электронных приборов и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причины возникновения неточностей в работе приборов и устройств и устранять их;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порядок и качество испытаний, содержание и последовательность всех этапов испытания;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устройство, принцип действия различных электронных приборов и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средства измерения;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устройство, принцип действия средств измерения и контрольно-измерительного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диагностики и восстановления работоспособности электронных приборов и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регулировки и проверки на точность электронных приборов и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электрической, механической и комплексной регулировки сложных электронных приборов и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установления режимов работы электронных устройств и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экранирования;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полных испытаний электронных приборов и устройств и сдачи приемщику;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определения процента погрешности при испытаниях различных особо сложных электронных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принцип действия и взаимодействия отдельных электронных устройств в общей схеме комплексов;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электро- и радиотехники.</w:t>
            </w:r>
          </w:p>
        </w:tc>
        <w:tc>
          <w:tcPr>
            <w:tcW w:w="1989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76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7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МДК.02.01. Технология настройки и регулировки электронных приборов и устройств</w:t>
            </w:r>
          </w:p>
        </w:tc>
        <w:tc>
          <w:tcPr>
            <w:tcW w:w="166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878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МДК.02.02. Методы проведения стандартных и сертификационных испытаний электронных приборов и устройств</w:t>
            </w:r>
          </w:p>
        </w:tc>
        <w:tc>
          <w:tcPr>
            <w:vMerge w:val="continue"/>
          </w:tcPr>
          <w:p/>
        </w:tc>
      </w:tr>
      <w:tr>
        <w:tc>
          <w:tcPr>
            <w:tcW w:w="131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377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Проведение технического обслуживания и ремонта электронных приборов и устройств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использования регламента технического обслуживания и эксплуатации электронных приборов и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ремонта электронных приборов и устройств в процессе эксплуатации;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контроль различных параметров электронных приборов и устройств в процессе эксплуатации;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результаты проведения технического обслуживания;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эксплуатацию контрольно-измерительной аппаратуры и автоматизированных измерительных комплексов;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по внешнему виду и с помощью приборов дефекты электронных приборов и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качество произведенной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по формулам и таблицам расчеты, необходимые для проведения ремонтных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последовательность операций диагностирования электронных приборов и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устранять обнаруженные неисправности и дефекты в работе электронных приборов и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алгоритм организации технического обслуживания и эксплуатации различных видов электронных приборов и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применение программных средств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устройство, принцип действия средств измерения и контрольно-измерительного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стандартных испытаний и технического контроля;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эксплуатации и назначение различных электронных приборов и устройств</w:t>
            </w:r>
          </w:p>
        </w:tc>
        <w:tc>
          <w:tcPr>
            <w:tcW w:w="1989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76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7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МДК.03.01. Основы диагностики обнаружения отказов и дефектов электронных приборов и устройств</w:t>
            </w:r>
          </w:p>
        </w:tc>
        <w:tc>
          <w:tcPr>
            <w:tcW w:w="166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878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МДК.03.02. Методы оценки качества и управления качеством продукции</w:t>
            </w:r>
          </w:p>
        </w:tc>
        <w:tc>
          <w:tcPr>
            <w:vMerge w:val="continue"/>
          </w:tcPr>
          <w:p/>
        </w:tc>
      </w:tr>
      <w:tr>
        <w:tc>
          <w:tcPr>
            <w:tcW w:w="1316" w:type="dxa"/>
          </w:tcPr>
          <w:p>
            <w:pPr>
              <w:pStyle w:val="0"/>
            </w:pPr>
            <w:r>
              <w:rPr>
                <w:sz w:val="20"/>
              </w:rPr>
              <w:t xml:space="preserve">ПМ.04</w:t>
            </w:r>
          </w:p>
        </w:tc>
        <w:tc>
          <w:tcPr>
            <w:tcW w:w="3776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в разработке электронных приборов и устройств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разработки простейших электронных приборов и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порядок и этапы конструкторской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конструировать сборочные единицы электронных приборов и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программное обеспечение для проведения технического обслуживания и эксплуатации различных видов электронных приборов и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проектно-конструкторскую и технологическую документацию электронных приборов и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электрические схемы и расчеты параметров электронных приборов и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подбор элементной базы и средств измерений;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вычислительную технику при разработке электронных приборов и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эксплуатацию контрольно-измерительной аппаратуры и автоматизированных измерительных комплексов;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поиск брака;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причины неисправностей электронных приборов и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устранять обнаруженные неисправности и дефекты в работе электронных приборов и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ЕСКД и ЕСТД;</w:t>
            </w:r>
          </w:p>
          <w:p>
            <w:pPr>
              <w:pStyle w:val="0"/>
            </w:pPr>
            <w:r>
              <w:rPr>
                <w:sz w:val="20"/>
              </w:rPr>
              <w:t xml:space="preserve">этапы разработки и жизненного цикла электронных приборов и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процесса конструирования электронных приборов и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этапы разработки конструкторской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брака в электронных приборах и устройствах;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электро- и радиотехники;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типовые пакеты прикладных программ, применяемые при конструировании электронных приборов и устройств.</w:t>
            </w:r>
          </w:p>
        </w:tc>
        <w:tc>
          <w:tcPr>
            <w:tcW w:w="198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7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78" w:type="dxa"/>
          </w:tcPr>
          <w:p>
            <w:pPr>
              <w:pStyle w:val="0"/>
            </w:pPr>
            <w:r>
              <w:rPr>
                <w:sz w:val="20"/>
              </w:rPr>
              <w:t xml:space="preserve">МДК.04.01. Основы разработки электронных приборов и устройств</w:t>
            </w:r>
          </w:p>
        </w:tc>
        <w:tc>
          <w:tcPr>
            <w:tcW w:w="1669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4.1 - 4.4</w:t>
            </w:r>
          </w:p>
        </w:tc>
      </w:tr>
      <w:tr>
        <w:tc>
          <w:tcPr>
            <w:tcW w:w="1316" w:type="dxa"/>
          </w:tcPr>
          <w:p>
            <w:pPr>
              <w:pStyle w:val="0"/>
            </w:pPr>
            <w:r>
              <w:rPr>
                <w:sz w:val="20"/>
              </w:rPr>
              <w:t xml:space="preserve">ПМ.05</w:t>
            </w:r>
          </w:p>
        </w:tc>
        <w:tc>
          <w:tcPr>
            <w:tcW w:w="3776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работ по одной или нескольким профессиям рабочих, должностям служащих</w:t>
            </w:r>
          </w:p>
        </w:tc>
        <w:tc>
          <w:tcPr>
            <w:tcW w:w="198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7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7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6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1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776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ППССЗ (определяется образовательной организацией самостоятельно)</w:t>
            </w:r>
          </w:p>
        </w:tc>
        <w:tc>
          <w:tcPr>
            <w:tcW w:w="198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1944</w:t>
            </w:r>
          </w:p>
        </w:tc>
        <w:tc>
          <w:tcPr>
            <w:tcW w:w="19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1296</w:t>
            </w:r>
          </w:p>
        </w:tc>
        <w:tc>
          <w:tcPr>
            <w:tcW w:w="287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6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1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776" w:type="dxa"/>
          </w:tcPr>
          <w:p>
            <w:pPr>
              <w:pStyle w:val="0"/>
            </w:pPr>
            <w:r>
              <w:rPr>
                <w:sz w:val="20"/>
              </w:rPr>
              <w:t xml:space="preserve">Всего часов обучения по учебным циклам ППССЗ</w:t>
            </w:r>
          </w:p>
        </w:tc>
        <w:tc>
          <w:tcPr>
            <w:tcW w:w="198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6426</w:t>
            </w:r>
          </w:p>
        </w:tc>
        <w:tc>
          <w:tcPr>
            <w:tcW w:w="19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4284</w:t>
            </w:r>
          </w:p>
        </w:tc>
        <w:tc>
          <w:tcPr>
            <w:tcW w:w="287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6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16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3776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989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 нед.</w:t>
            </w:r>
          </w:p>
        </w:tc>
        <w:tc>
          <w:tcPr>
            <w:tcW w:w="1976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1044</w:t>
            </w:r>
          </w:p>
        </w:tc>
        <w:tc>
          <w:tcPr>
            <w:tcW w:w="2878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6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1.1 - 4.4</w:t>
            </w:r>
          </w:p>
        </w:tc>
      </w:tr>
      <w:tr>
        <w:tc>
          <w:tcPr>
            <w:tcW w:w="1316" w:type="dxa"/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3776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316" w:type="dxa"/>
          </w:tcPr>
          <w:p>
            <w:pPr>
              <w:pStyle w:val="0"/>
            </w:pPr>
            <w:r>
              <w:rPr>
                <w:sz w:val="20"/>
              </w:rPr>
              <w:t xml:space="preserve">ПДП.00</w:t>
            </w:r>
          </w:p>
        </w:tc>
        <w:tc>
          <w:tcPr>
            <w:tcW w:w="3776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98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97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7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6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16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3776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98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нед.</w:t>
            </w:r>
          </w:p>
        </w:tc>
        <w:tc>
          <w:tcPr>
            <w:tcW w:w="197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7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6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16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3776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98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97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7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6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16" w:type="dxa"/>
          </w:tcPr>
          <w:p>
            <w:pPr>
              <w:pStyle w:val="0"/>
            </w:pPr>
            <w:r>
              <w:rPr>
                <w:sz w:val="20"/>
              </w:rPr>
              <w:t xml:space="preserve">ГИА.01</w:t>
            </w:r>
          </w:p>
        </w:tc>
        <w:tc>
          <w:tcPr>
            <w:tcW w:w="3776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выпускной квалификационной работы</w:t>
            </w:r>
          </w:p>
        </w:tc>
        <w:tc>
          <w:tcPr>
            <w:tcW w:w="198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97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7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6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16" w:type="dxa"/>
          </w:tcPr>
          <w:p>
            <w:pPr>
              <w:pStyle w:val="0"/>
            </w:pPr>
            <w:r>
              <w:rPr>
                <w:sz w:val="20"/>
              </w:rPr>
              <w:t xml:space="preserve">ГИА.02</w:t>
            </w:r>
          </w:p>
        </w:tc>
        <w:tc>
          <w:tcPr>
            <w:tcW w:w="3776" w:type="dxa"/>
          </w:tcPr>
          <w:p>
            <w:pPr>
              <w:pStyle w:val="0"/>
            </w:pPr>
            <w:r>
              <w:rPr>
                <w:sz w:val="20"/>
              </w:rPr>
              <w:t xml:space="preserve">Защита выпускной квалификационной работы</w:t>
            </w:r>
          </w:p>
        </w:tc>
        <w:tc>
          <w:tcPr>
            <w:tcW w:w="198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  <w:tc>
          <w:tcPr>
            <w:tcW w:w="197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7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6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1"/>
          <w:headerReference w:type="first" r:id="rId11"/>
          <w:footerReference w:type="default" r:id="rId12"/>
          <w:footerReference w:type="first" r:id="rId12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6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СПО по ППССЗ углубленной подготовки в очной форме обучения составляет 199 недель, в том числе: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340"/>
        <w:gridCol w:w="1299"/>
      </w:tblGrid>
      <w:tr>
        <w:tc>
          <w:tcPr>
            <w:tcW w:w="8340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учебным циклам</w:t>
            </w:r>
          </w:p>
        </w:tc>
        <w:tc>
          <w:tcPr>
            <w:tcW w:w="129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119 нед.</w:t>
            </w:r>
          </w:p>
        </w:tc>
      </w:tr>
      <w:tr>
        <w:tc>
          <w:tcPr>
            <w:tcW w:w="8340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299" w:type="dxa"/>
            <w:vAlign w:val="center"/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29 нед.</w:t>
            </w:r>
          </w:p>
        </w:tc>
      </w:tr>
      <w:tr>
        <w:tc>
          <w:tcPr>
            <w:tcW w:w="834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</w:tr>
      <w:tr>
        <w:tc>
          <w:tcPr>
            <w:tcW w:w="834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29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 нед.</w:t>
            </w:r>
          </w:p>
        </w:tc>
      </w:tr>
      <w:tr>
        <w:tc>
          <w:tcPr>
            <w:tcW w:w="8340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29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 нед.</w:t>
            </w:r>
          </w:p>
        </w:tc>
      </w:tr>
      <w:tr>
        <w:tc>
          <w:tcPr>
            <w:tcW w:w="8340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29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 нед.</w:t>
            </w:r>
          </w:p>
        </w:tc>
      </w:tr>
      <w:tr>
        <w:tc>
          <w:tcPr>
            <w:tcW w:w="8340" w:type="dxa"/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29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34 нед.</w:t>
            </w:r>
          </w:p>
        </w:tc>
      </w:tr>
      <w:tr>
        <w:tc>
          <w:tcPr>
            <w:tcW w:w="8340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29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199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ППССЗ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</w:t>
      </w:r>
      <w:hyperlink w:history="0" w:anchor="P1452" w:tooltip="ПЕРЕЧЕНЬ">
        <w:r>
          <w:rPr>
            <w:sz w:val="20"/>
            <w:color w:val="0000ff"/>
          </w:rPr>
          <w:t xml:space="preserve">приложению</w:t>
        </w:r>
      </w:hyperlink>
      <w:r>
        <w:rPr>
          <w:sz w:val="20"/>
        </w:rPr>
        <w:t xml:space="preserve"> к настоящему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ППССЗ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ППССЗ обучающиеся имеют академические права и обязанности в соответствии с Федеральным </w:t>
      </w:r>
      <w:hyperlink w:history="0" r:id="rId13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Максимальный объем аудиторной учебной нагрузки в год в заочной форме обучения составляет 160 академических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Общая продолжительность каникул в учебном году должна составлять 8 - 11 недель, в том числе не менее 2-х недель в зимний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522"/>
        <w:gridCol w:w="1116"/>
      </w:tblGrid>
      <w:t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теоретическое обучение (при обязательной учебной нагрузке 36 часов в неделю)</w:t>
            </w:r>
          </w:p>
        </w:tc>
        <w:tc>
          <w:tcPr>
            <w:tcW w:w="1116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 нед.</w:t>
            </w:r>
          </w:p>
        </w:tc>
      </w:tr>
      <w:t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 нед.</w:t>
            </w:r>
          </w:p>
        </w:tc>
      </w:tr>
      <w:t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4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2001,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2974;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2329; ст. 2331; N 23, ст. 2869; N 27, ст. 3462, ст. 3477; N 48, ст. 6165).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состоит из двух этапов: практики по профилю специальности и преддипломной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Реализация ППССЗ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информационно-коммуникационной сети "Интернет" (далее - сеть Интернет).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 (или) электронным изданием по каждой дисциплине профессионального учебного цикла и одним учебно-методическим печатным и (или)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 (или) электронными изданиями основной и дополнительной учебной литературы по дисциплинам всех учебных циклов, изданной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каждых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состоящего не менее чем из 3 наименований российских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15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2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иностранного языка;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физики;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экологических основ природопользования;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правового обеспечения профессиональной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экономики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инженерной графики;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электроматериаловедения;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метрологии, стандартизации и сертификации;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экономики и управления персоналом;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 и охраны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электротехники;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электронной техники;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измерительной техники.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Мастерские: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слесарная;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электромонтажная;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монтажа, наладки и эксплуатации систем диспетчерского 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открытый стадион широкого профиля с элементами полосы препятствий;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стрелковый тир (в любой модификации, включая электронный) или место для стрельбы.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обучающимися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7.19. Реализация ППССЗ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ОЦЕНКА КАЧЕСТВА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6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вводится по усмотрению образовательной организации.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ФГОС СПО по специальности</w:t>
      </w:r>
    </w:p>
    <w:p>
      <w:pPr>
        <w:pStyle w:val="0"/>
        <w:jc w:val="right"/>
      </w:pPr>
      <w:r>
        <w:rPr>
          <w:sz w:val="20"/>
        </w:rPr>
        <w:t xml:space="preserve">11.02.14 Электронные</w:t>
      </w:r>
    </w:p>
    <w:p>
      <w:pPr>
        <w:pStyle w:val="0"/>
        <w:jc w:val="right"/>
      </w:pPr>
      <w:r>
        <w:rPr>
          <w:sz w:val="20"/>
        </w:rPr>
        <w:t xml:space="preserve">приборы и устройства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452" w:name="P1452"/>
    <w:bookmarkEnd w:id="1452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ПРОФЕССИЙ РАБОЧИХ, ДОЛЖНОСТЕЙ СЛУЖАЩИХ, РЕКОМЕНДУЕМЫХ</w:t>
      </w:r>
    </w:p>
    <w:p>
      <w:pPr>
        <w:pStyle w:val="2"/>
        <w:jc w:val="center"/>
      </w:pPr>
      <w:r>
        <w:rPr>
          <w:sz w:val="20"/>
        </w:rPr>
        <w:t xml:space="preserve">К ОСВОЕНИЮ В РАМКАХ ПРОГРАММЫ ПОДГОТОВКИ СПЕЦИАЛИСТОВ</w:t>
      </w:r>
    </w:p>
    <w:p>
      <w:pPr>
        <w:pStyle w:val="2"/>
        <w:jc w:val="center"/>
      </w:pPr>
      <w:r>
        <w:rPr>
          <w:sz w:val="20"/>
        </w:rPr>
        <w:t xml:space="preserve">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98"/>
        <w:gridCol w:w="4983"/>
      </w:tblGrid>
      <w:tr>
        <w:tc>
          <w:tcPr>
            <w:tcW w:w="4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Общероссийскому </w:t>
            </w:r>
            <w:hyperlink w:history="0" r:id="rId1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49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профессий рабочих, должностей служащих</w:t>
            </w:r>
          </w:p>
        </w:tc>
      </w:tr>
      <w:tr>
        <w:tc>
          <w:tcPr>
            <w:tcW w:w="4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9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4598" w:type="dxa"/>
          </w:tcPr>
          <w:p>
            <w:pPr>
              <w:pStyle w:val="0"/>
              <w:jc w:val="center"/>
            </w:pPr>
            <w:hyperlink w:history="0" r:id="rId1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14618</w:t>
              </w:r>
            </w:hyperlink>
          </w:p>
        </w:tc>
        <w:tc>
          <w:tcPr>
            <w:tcW w:w="4983" w:type="dxa"/>
          </w:tcPr>
          <w:p>
            <w:pPr>
              <w:pStyle w:val="0"/>
            </w:pPr>
            <w:r>
              <w:rPr>
                <w:sz w:val="20"/>
              </w:rPr>
              <w:t xml:space="preserve">Монтажник радиоэлектронной аппаратуры и приборов</w:t>
            </w:r>
          </w:p>
        </w:tc>
      </w:tr>
      <w:tr>
        <w:tc>
          <w:tcPr>
            <w:tcW w:w="4598" w:type="dxa"/>
          </w:tcPr>
          <w:p>
            <w:pPr>
              <w:pStyle w:val="0"/>
              <w:jc w:val="center"/>
            </w:pPr>
            <w:hyperlink w:history="0" r:id="rId1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18316</w:t>
              </w:r>
            </w:hyperlink>
          </w:p>
        </w:tc>
        <w:tc>
          <w:tcPr>
            <w:tcW w:w="4983" w:type="dxa"/>
          </w:tcPr>
          <w:p>
            <w:pPr>
              <w:pStyle w:val="0"/>
            </w:pPr>
            <w:r>
              <w:rPr>
                <w:sz w:val="20"/>
              </w:rPr>
              <w:t xml:space="preserve">Сборщик электроизмерительных приборов</w:t>
            </w:r>
          </w:p>
        </w:tc>
      </w:tr>
      <w:tr>
        <w:tc>
          <w:tcPr>
            <w:tcW w:w="4598" w:type="dxa"/>
          </w:tcPr>
          <w:p>
            <w:pPr>
              <w:pStyle w:val="0"/>
              <w:jc w:val="center"/>
            </w:pPr>
            <w:hyperlink w:history="0" r:id="rId2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18460</w:t>
              </w:r>
            </w:hyperlink>
          </w:p>
        </w:tc>
        <w:tc>
          <w:tcPr>
            <w:tcW w:w="4983" w:type="dxa"/>
          </w:tcPr>
          <w:p>
            <w:pPr>
              <w:pStyle w:val="0"/>
            </w:pPr>
            <w:r>
              <w:rPr>
                <w:sz w:val="20"/>
              </w:rPr>
              <w:t xml:space="preserve">Слесарь-механик по радиоэлектронной аппаратуре</w:t>
            </w:r>
          </w:p>
        </w:tc>
      </w:tr>
      <w:tr>
        <w:tc>
          <w:tcPr>
            <w:tcW w:w="4598" w:type="dxa"/>
          </w:tcPr>
          <w:p>
            <w:pPr>
              <w:pStyle w:val="0"/>
              <w:jc w:val="center"/>
            </w:pPr>
            <w:hyperlink w:history="0" r:id="rId2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18569</w:t>
              </w:r>
            </w:hyperlink>
          </w:p>
        </w:tc>
        <w:tc>
          <w:tcPr>
            <w:tcW w:w="4983" w:type="dxa"/>
          </w:tcPr>
          <w:p>
            <w:pPr>
              <w:pStyle w:val="0"/>
            </w:pPr>
            <w:r>
              <w:rPr>
                <w:sz w:val="20"/>
              </w:rPr>
              <w:t xml:space="preserve">Слесарь-сборщик радиоэлектронной аппаратуры и приборов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28.07.2014 N 814</w:t>
            <w:br/>
            <w:t>(ред. от 21.10.2019)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28.07.2014 N 814</w:t>
            <w:br/>
            <w:t>(ред. от 21.10.2019)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9D4ED9E9920532B793A756DC96BE34466B437B0814870078E48A5D9D9619AA1CC4DD7BB736C54BD751F3B9380CBF002D84AC2F9121E4DF943FN6J" TargetMode = "External"/>
	<Relationship Id="rId8" Type="http://schemas.openxmlformats.org/officeDocument/2006/relationships/hyperlink" Target="consultantplus://offline/ref=9D4ED9E9920532B793A756DC96BE34466A4874091D8D0078E48A5D9D9619AA1CC4DD7BB736C54BD551F3B9380CBF002D84AC2F9121E4DF943FN6J" TargetMode = "External"/>
	<Relationship Id="rId9" Type="http://schemas.openxmlformats.org/officeDocument/2006/relationships/hyperlink" Target="consultantplus://offline/ref=9D4ED9E9920532B793A756DC96BE3446604172071E8E5D72ECD3519F9116F519C3CC7BB734DB4AD34DFAED6B34NAJ" TargetMode = "External"/>
	<Relationship Id="rId10" Type="http://schemas.openxmlformats.org/officeDocument/2006/relationships/hyperlink" Target="consultantplus://offline/ref=9D4ED9E9920532B793A756DC96BE34466B437B0814870078E48A5D9D9619AA1CC4DD7BB736C54BD751F3B9380CBF002D84AC2F9121E4DF943FN6J" TargetMode = "External"/>
	<Relationship Id="rId11" Type="http://schemas.openxmlformats.org/officeDocument/2006/relationships/header" Target="header2.xml"/>
	<Relationship Id="rId12" Type="http://schemas.openxmlformats.org/officeDocument/2006/relationships/footer" Target="footer2.xml"/>
	<Relationship Id="rId13" Type="http://schemas.openxmlformats.org/officeDocument/2006/relationships/hyperlink" Target="consultantplus://offline/ref=9D4ED9E9920532B793A756DC96BE34466C43700B1F830078E48A5D9D9619AA1CD6DD23BB37C755D051E6EF694A3EN8J" TargetMode = "External"/>
	<Relationship Id="rId14" Type="http://schemas.openxmlformats.org/officeDocument/2006/relationships/hyperlink" Target="consultantplus://offline/ref=9D4ED9E9920532B793A756DC96BE34466C42710B1F870078E48A5D9D9619AA1CC4DD7BB53FC5408502BCB86449E8132D84AC2C933D3EN4J" TargetMode = "External"/>
	<Relationship Id="rId15" Type="http://schemas.openxmlformats.org/officeDocument/2006/relationships/hyperlink" Target="consultantplus://offline/ref=9D4ED9E9920532B793A756DC96BE34466C43700B1F830078E48A5D9D9619AA1CC4DD7BB736C542D053F3B9380CBF002D84AC2F9121E4DF943FN6J" TargetMode = "External"/>
	<Relationship Id="rId16" Type="http://schemas.openxmlformats.org/officeDocument/2006/relationships/hyperlink" Target="consultantplus://offline/ref=9D4ED9E9920532B793A756DC96BE34466C43700B1F830078E48A5D9D9619AA1CC4DD7BB736C543D150F3B9380CBF002D84AC2F9121E4DF943FN6J" TargetMode = "External"/>
	<Relationship Id="rId17" Type="http://schemas.openxmlformats.org/officeDocument/2006/relationships/hyperlink" Target="consultantplus://offline/ref=9D4ED9E9920532B793A756DC96BE34466943760615830078E48A5D9D9619AA1CC4DD7BB736C54BD053F3B9380CBF002D84AC2F9121E4DF943FN6J" TargetMode = "External"/>
	<Relationship Id="rId18" Type="http://schemas.openxmlformats.org/officeDocument/2006/relationships/hyperlink" Target="consultantplus://offline/ref=9D4ED9E9920532B793A756DC96BE34466943760615830078E48A5D9D9619AA1CC4DD7BB736C74FD952F3B9380CBF002D84AC2F9121E4DF943FN6J" TargetMode = "External"/>
	<Relationship Id="rId19" Type="http://schemas.openxmlformats.org/officeDocument/2006/relationships/hyperlink" Target="consultantplus://offline/ref=9D4ED9E9920532B793A756DC96BE34466943760615830078E48A5D9D9619AA1CC4DD7BB736C148D352F3B9380CBF002D84AC2F9121E4DF943FN6J" TargetMode = "External"/>
	<Relationship Id="rId20" Type="http://schemas.openxmlformats.org/officeDocument/2006/relationships/hyperlink" Target="consultantplus://offline/ref=9D4ED9E9920532B793A756DC96BE34466943760615830078E48A5D9D9619AA1CC4DD7BB736C14FD153F3B9380CBF002D84AC2F9121E4DF943FN6J" TargetMode = "External"/>
	<Relationship Id="rId21" Type="http://schemas.openxmlformats.org/officeDocument/2006/relationships/hyperlink" Target="consultantplus://offline/ref=9D4ED9E9920532B793A756DC96BE34466943760615830078E48A5D9D9619AA1CC4DD7BB736C14FD452F3B9380CBF002D84AC2F9121E4DF943FN6J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28.07.2014 N 814
(ред. от 21.10.2019)
"Об утверждении федерального государственного образовательного стандарта среднего профессионального образования по специальности 11.02.14 Электронные приборы и устройства"
(Зарегистрировано в Минюсте России 25.08.2014 N 33828)</dc:title>
  <dcterms:created xsi:type="dcterms:W3CDTF">2022-12-12T09:13:55Z</dcterms:created>
</cp:coreProperties>
</file>