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14.05.2014 N 524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меха"</w:t>
              <w:br/>
              <w:t xml:space="preserve">(Зарегистрировано в Минюсте России 25.06.2014 N 32854)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июня 2014 г. N 32854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мая 2014 г. N 524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29.02.03 КОНСТРУИРОВАНИЕ, МОДЕЛИРОВАНИЕ И ТЕХНОЛОГИЯ</w:t>
      </w:r>
    </w:p>
    <w:p>
      <w:pPr>
        <w:pStyle w:val="2"/>
        <w:jc w:val="center"/>
      </w:pPr>
      <w:r>
        <w:rPr>
          <w:sz w:val="20"/>
        </w:rPr>
        <w:t xml:space="preserve">ИЗДЕЛИЙ ИЗ МЕХА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29.02.03 Конструирование, моделирование и технология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21 Конструирование, моделирование и технология изделий из меха&quot; (Зарегистрировано в Минюсте РФ 05.05.2010 N 1711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262021 Конструирование, моделирование и технология изделий из меха" (зарегистрирован Министерством юстиции Российской Федерации 5 мая 2010 г., регистрационный N 17118).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мая 2014 г. N 524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29.02.03 КОНСТРУИРОВАНИЕ, МОДЕЛИРОВАНИЕ И ТЕХНОЛОГИЯ</w:t>
      </w:r>
    </w:p>
    <w:p>
      <w:pPr>
        <w:pStyle w:val="2"/>
        <w:jc w:val="center"/>
      </w:pPr>
      <w:r>
        <w:rPr>
          <w:sz w:val="20"/>
        </w:rPr>
        <w:t xml:space="preserve">ИЗДЕЛИЙ ИЗ МЕХА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29.02.03 Конструирование, моделирование и технология изделий из меха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29.02.03 Конструирование, моделирование и технология изделий из меха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29.02.03 Конструирование, моделирование и технология изделий из меха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0"/>
        <w:gridCol w:w="2880"/>
        <w:gridCol w:w="3317"/>
      </w:tblGrid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Технолог-конструктор</w:t>
            </w:r>
          </w:p>
        </w:tc>
        <w:tc>
          <w:tcPr>
            <w:tcW w:w="3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76"/>
        <w:gridCol w:w="2869"/>
        <w:gridCol w:w="3318"/>
      </w:tblGrid>
      <w:tr>
        <w:tc>
          <w:tcPr>
            <w:tcW w:w="3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Технолог-конструктор</w:t>
            </w:r>
          </w:p>
        </w:tc>
        <w:tc>
          <w:tcPr>
            <w:tcW w:w="33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разработка, организация и контроль технологических процессов, выполнение работ по конструированию, моделированию и художественно-техническому оформлению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и эстетические характеристики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производства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овчинно-шубных полуфабрикат;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и вспомогательные материалы, фурнитура для производства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 и узлы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и организации структурного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Технолог-конструктор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Моделирование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Конструирование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разработке технологических процессов производства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работой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0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Технолог-конструктор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Моделирование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Конструирование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разработке технологических процессов производства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работой организации, ее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50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Технолог-конструктор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Технолог-конструктор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Моделирование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Применять творческие источники при создании эскизов моделей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Моделировать изделия различных видов на базовой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авторский надзор за реализацией художественного решения модели на всех этапах производства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Конструирование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конструкции и выполнять деталировку 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конструкторскую документацию к внедрению на проектируемое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Проектировать технологическую оснастку.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новые информационные технологии при проектировании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разработке технологических процессов производства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Устанавливать пооперационный маршрут обработки деталей и сборки новых моделей в процессе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составлении технологических карт выполняемых операций на новые модели изделий из меха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подборе оборудования при разработке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работой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и организовывать выполнение работ и оказание услуг в области профессиональной деятельности в структурном подразделении организации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утвержденную учетно-отчетную документацию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Технолог-конструктор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Технолог-конструктор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Моделирование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Применять творческие источники при создании эскизов моделей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Моделировать изделия различных видов на базовой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авторский надзор за реализацией художественного решения модели на всех этапах производства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Конструирование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конструкции и выполнять деталировку 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конструкторскую документацию к внедрению на проектируемое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Проектировать технологическую оснастку.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новые информационные технологии при проектировании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Разрабатывать конструкции меховых изделий для индивидуального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разработке технологических процессов производства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Устанавливать пооперационный маршрут обработки деталей и сборки новых моделей в процессе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составлении технологических карт выполняемых операций на новые модели изделий из меха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подборе оборудования при разработке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экспериментальной работе по внедрению новых технологий в производство изделий из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работой организации, ее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основные показатели производства продукции и оказания услуг в области профессиональной деятельности в организации, структурном подразделении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и организовывать выполнение работ и оказание услуг в области профессиональной деятельности в организации, структурном подразделении организации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контроль и оценку хода и результатов выполнения работ и оказания услуг в области профессиональной деятельности в организации, структурном подразделении организации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утвержденную учетно-отчетную документацию организации,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Изучать рынок и конъюнктуру продукции и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естественно-научного;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естественно-научный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320"/>
        <w:gridCol w:w="1671"/>
        <w:gridCol w:w="1749"/>
        <w:gridCol w:w="2283"/>
        <w:gridCol w:w="1777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признакам виды и ассортимент полуфабриката, его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сортировку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зачет шкурки, зачет партии шкурок по различным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поставщиков полуфабриката для мехового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пушно-мехового, овчинно-шубного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товароведческие показатели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сортировки, хранения и комплектования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полуфабриката и методы определения их размеров;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Материаловедение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продукцию производства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конструктивные особенности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последовательность операций при изготовлении изделий из меха различных видов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инструменты и оборудование для каждой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и виды работ в производстве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основной ассортимент изделий меховой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технологии производства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изделий из меха и методы их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характеристики оборудования меховых организаций;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технологии производства изделий из меха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принципиальных и 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инженерной графики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натуры с использованием разнообразных графических приемов;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линейно-конструктивный рисунок геометрических тел, предметов быта и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использованием методов построения пространства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перспективного построения геометрических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перспективы и распределения света и тени при изображении предметов, приемы черно-белой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изображения предметов, окружающей среды, фигуры человека;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ОП.04. Спецрисунок и художественная графика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замысел в эскизах или макетах;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художественных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современное направление моды и национальные мотивы при создании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"композиция" и "спецкомпозиция";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законы, правила, приемы и средства композиции и спецкомпозиции;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методику работы над спецкомпозицией;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спецкомпозицию моделей изделий из меха;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ОП.05. Спецкомпозиция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исторических эпохах и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исторических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характерные черты различных периодов развития предметного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моды в различных областях мехового производства;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ОП.06. История стилей в костюме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производства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экономики, менеджмента и маркетинга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 и стандартизация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ОП.10. Информационные технологии в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Моделирование изделий из меха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преобразования творческого источника и его элементов в эскизы (коллекцию), создания тематических коллекций эскизов изделий из меха на базовой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эскизные зарисовки моделей изделий из меха с натуры и из журналов мод;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моделей изделий различных видов, конструкций и половозрастных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направление моды в изделиях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средства выполнения графических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виды меховых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меховых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производства изделий из меха.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художественного оформления изделий из меха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изделий из меха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рабочих и контрольных чертежей моделей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конструкторской документации на проектируемое изделие;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системой автоматизированного проектирования (далее - САПР) при проектировании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построение чертежей, проектировать детали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структуру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построение модельных шкал;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модели изделий из меха с использованием САПР;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чертежей деталей меховых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градации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экономичности модели.</w:t>
            </w:r>
          </w:p>
        </w:tc>
        <w:tc>
          <w:tcPr>
            <w:tcW w:w="16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Теоретические основы конструирования изделий из меха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Методы конструирования изделий из меха и технологической оснастки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технологических процессов производства изделий из меха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пооперационного маршрута обработки деталей и сборки новых моделей в процессе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карт выполняемых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соответствующего оборудования на определенных операциях;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последовательность операций при изготовлении изделий из меха различных видов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для каждой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меховых изделий различных видов, конструкций и методов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характеристики оборудования, имеющегося в организации.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Разработка технологических процессов производства изделий из меха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работой структурного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организации/структурного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мотивации и стимулированию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работы организации,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мотивации и стимулирования членов первичного трудового коллектива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управление производством изделий из меха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23"/>
        <w:gridCol w:w="1516"/>
      </w:tblGrid>
      <w:tr>
        <w:tc>
          <w:tcPr>
            <w:tcW w:w="812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12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12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2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2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2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2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0"/>
        <w:gridCol w:w="4332"/>
        <w:gridCol w:w="1679"/>
        <w:gridCol w:w="1764"/>
        <w:gridCol w:w="2254"/>
        <w:gridCol w:w="1777"/>
      </w:tblGrid>
      <w:tr>
        <w:tc>
          <w:tcPr>
            <w:tcW w:w="1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учебный цикл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ЕН.01 Математика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ЕН.02 Экологические основы природопользования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признакам виды и ассортимент полуфабриката, его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сортировку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зачет шкурки, зачет партии шкурок по различным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поставщиков полуфабриката для мехового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пушно-мехового, овчинно-шубного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товароведческие показатели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сортировки, хранения и комплектования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полуфабриката и методы определения их размеров;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Материаловедение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продукцию производства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конструктивные особенности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последовательность операций при изготовлении изделий из меха различных видов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инструменты и оборудование для каждой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и виды работ в производстве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основной ассортимент изделий меховой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технологии производства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изделий из меха и методы их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характеристики оборудования меховых организаций;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технологии производства изделий из меха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принципиальных и 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инженерной графики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натуры с использованием разнообразных графических приемов;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линейно-конструктивный рисунок геометрических тел, предметов быта и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использованием методов построения пространства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перспективного построения геометрических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перспективы и распределения света и тени при изображении предметов, приемы черно-белой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изображения предметов, окружающей среды, фигуры человека;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ОП.04. Спецрисунок и художественная графика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замысел в эскизах или макетах;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художественных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современное направление моды и национальные мотивы при создании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"композиция" и "спецкомпозиция";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законы, правила, приемы и средства композиции и спецкомпозиции;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методику работы над спецкомпозицией;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спецкомпозицию моделей изделий из меха;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ОП.05. Спецкомпозиция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исторических эпохах и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исторических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характерные черты различных периодов развития предметного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моды в различных областях мехового производства;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ОП.06. История стилей в костюме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изделия из меха в различных художественных системах с использованием современных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дизайна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проектирования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творчества в художественном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проектирования моделей в различных художественных системах;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ОП.07. Дизайн-проектирование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организации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Правовые основы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Правовые основы предпринимательской 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качества;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ОП.11. Управление качеством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документы, в том числе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персоналом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ОП.13. Информационные технологии в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ОП.14. Охрана труда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Моделирование изделий из меха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преобразования творческого источника и его элементов в эскизы (коллекцию), создания тематических коллекций эскизов изделий из меха на базовой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эскизные зарисовки моделей изделий из меха с натуры и из журналов мод;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моделей изделий различных видов, конструкций и половозрастных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направление моды в изделиях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средства выполнения графических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виды меховых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меховых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производства изделий из меха.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художественного оформления изделий из меха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изделий из меха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рабочих и контрольных чертежей моделей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конструкторской документации на проектируемое изделие;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САПР при проектировании изделий из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построение чертежей, проектировать детали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структуру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построение модельных шкал;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модели изделий из меха с использованием САПР;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чертежей деталей меховых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градации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экономичности модели.</w:t>
            </w:r>
          </w:p>
        </w:tc>
        <w:tc>
          <w:tcPr>
            <w:tcW w:w="16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Теоретические основы конструирования изделий из меха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Методы конструирования изделий из меха и технологической оснастки</w:t>
            </w:r>
          </w:p>
        </w:tc>
        <w:tc>
          <w:tcPr>
            <w:vMerge w:val="continue"/>
          </w:tcPr>
          <w:p/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технологических процессов производства изделий из меха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пооперационного маршрута обработки деталей и сборки новых моделей в процессе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карт выполняемых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соответствующего оборудования на определенных операциях;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последовательность операций при изготовлении изделий из меха различных видов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для каждой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меховых изделий различных видов, конструкций и методов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характеристики оборудования, имеющегося в организации.</w:t>
            </w:r>
          </w:p>
        </w:tc>
        <w:tc>
          <w:tcPr>
            <w:tcW w:w="16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Разработка технологических процессов производства изделий из меха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Основы экспериментальной работы по внедрению новых технологий в производство изделий из меха</w:t>
            </w:r>
          </w:p>
        </w:tc>
        <w:tc>
          <w:tcPr>
            <w:vMerge w:val="continue"/>
          </w:tcPr>
          <w:p/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работой организации, ее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организации, ее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организации/структурного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мотивации и стимулированию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работы организации,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мотивации и стимулирования членов первичного трудового коллектива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управление производством изделий из меха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3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95"/>
        <w:gridCol w:w="1544"/>
      </w:tblGrid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2"/>
        <w:gridCol w:w="1174"/>
      </w:tblGrid>
      <w:tr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7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7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7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2149,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мехового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спецрисунка, художественной графики и композиции;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стилей в костюме;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моделирования и конструирования изделий из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скорняжно-пошивочная.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29.02.03 Конструирование, моделирование</w:t>
      </w:r>
    </w:p>
    <w:p>
      <w:pPr>
        <w:pStyle w:val="0"/>
        <w:jc w:val="right"/>
      </w:pPr>
      <w:r>
        <w:rPr>
          <w:sz w:val="20"/>
        </w:rPr>
        <w:t xml:space="preserve">и технология изделий из меха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05" w:name="P1505"/>
    <w:bookmarkEnd w:id="150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2"/>
        <w:gridCol w:w="5641"/>
      </w:tblGrid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18433</w:t>
              </w:r>
            </w:hyperlink>
          </w:p>
        </w:tc>
        <w:tc>
          <w:tcPr>
            <w:tcW w:w="5641" w:type="dxa"/>
          </w:tcPr>
          <w:p>
            <w:pPr>
              <w:pStyle w:val="0"/>
            </w:pPr>
            <w:r>
              <w:rPr>
                <w:sz w:val="20"/>
              </w:rPr>
              <w:t xml:space="preserve">Скорняк-наборщик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18437</w:t>
              </w:r>
            </w:hyperlink>
          </w:p>
        </w:tc>
        <w:tc>
          <w:tcPr>
            <w:tcW w:w="5641" w:type="dxa"/>
          </w:tcPr>
          <w:p>
            <w:pPr>
              <w:pStyle w:val="0"/>
            </w:pPr>
            <w:r>
              <w:rPr>
                <w:sz w:val="20"/>
              </w:rPr>
              <w:t xml:space="preserve">Скорняк-раскройщик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F0C0202206A2476B724E70D17006C32456C13CBE007984B31F8E241AB1EACC00B79841475B05BA6000BD536A6D1F9DA4EF7E340E9798DFYE53N" TargetMode = "External"/>
	<Relationship Id="rId8" Type="http://schemas.openxmlformats.org/officeDocument/2006/relationships/hyperlink" Target="consultantplus://offline/ref=44F0C0202206A2476B724E70D17006C32557CE3ABE0A7984B31F8E241AB1EACC00B79841475A06B66A00BD536A6D1F9DA4EF7E340E9798DFYE53N" TargetMode = "External"/>
	<Relationship Id="rId9" Type="http://schemas.openxmlformats.org/officeDocument/2006/relationships/hyperlink" Target="consultantplus://offline/ref=44F0C0202206A2476B724E70D17006C3265FC93BBB057984B31F8E241AB1EACC12B7C04D465C18B36A15EB022CY35AN" TargetMode = "External"/>
	<Relationship Id="rId10" Type="http://schemas.openxmlformats.org/officeDocument/2006/relationships/hyperlink" Target="consultantplus://offline/ref=44F0C0202206A2476B724E70D17006C32456C13CBE007984B31F8E241AB1EACC00B79841475B05BA6000BD536A6D1F9DA4EF7E340E9798DFYE53N" TargetMode = "External"/>
	<Relationship Id="rId11" Type="http://schemas.openxmlformats.org/officeDocument/2006/relationships/hyperlink" Target="consultantplus://offline/ref=44F0C0202206A2476B724E70D17006C32456C13CBE007984B31F8E241AB1EACC00B79841475B05BA6100BD536A6D1F9DA4EF7E340E9798DFYE53N" TargetMode = "External"/>
	<Relationship Id="rId12" Type="http://schemas.openxmlformats.org/officeDocument/2006/relationships/hyperlink" Target="consultantplus://offline/ref=44F0C0202206A2476B724E70D17006C32456C13CBE007984B31F8E241AB1EACC00B79841475B05BB6900BD536A6D1F9DA4EF7E340E9798DFYE53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44F0C0202206A2476B724E70D17006C32557CE39B4542E86E24A802112E1B0DC16FE9446595B04AC6A0BEBY050N" TargetMode = "External"/>
	<Relationship Id="rId16" Type="http://schemas.openxmlformats.org/officeDocument/2006/relationships/hyperlink" Target="consultantplus://offline/ref=44F0C0202206A2476B724E70D17006C3235CCA38BC047984B31F8E241AB1EACC12B7C04D465C18B36A15EB022CY35AN" TargetMode = "External"/>
	<Relationship Id="rId17" Type="http://schemas.openxmlformats.org/officeDocument/2006/relationships/hyperlink" Target="consultantplus://offline/ref=44F0C0202206A2476B724E70D17006C3235DCB38BC007984B31F8E241AB1EACC00B798434E5A0DE6394FBC0F2F3E0C9DA0EF7D3612Y957N" TargetMode = "External"/>
	<Relationship Id="rId18" Type="http://schemas.openxmlformats.org/officeDocument/2006/relationships/hyperlink" Target="consultantplus://offline/ref=44F0C0202206A2476B724E70D17006C3235CCA38BC047984B31F8E241AB1EACC00B79841475A0FB36800BD536A6D1F9DA4EF7E340E9798DFYE53N" TargetMode = "External"/>
	<Relationship Id="rId19" Type="http://schemas.openxmlformats.org/officeDocument/2006/relationships/hyperlink" Target="consultantplus://offline/ref=44F0C0202206A2476B724E70D17006C32456C13CBE007984B31F8E241AB1EACC00B79841475B05BB6A00BD536A6D1F9DA4EF7E340E9798DFYE53N" TargetMode = "External"/>
	<Relationship Id="rId20" Type="http://schemas.openxmlformats.org/officeDocument/2006/relationships/hyperlink" Target="consultantplus://offline/ref=44F0C0202206A2476B724E70D17006C3235CCA38BC047984B31F8E241AB1EACC00B79841475A0EB26B00BD536A6D1F9DA4EF7E340E9798DFYE53N" TargetMode = "External"/>
	<Relationship Id="rId21" Type="http://schemas.openxmlformats.org/officeDocument/2006/relationships/hyperlink" Target="consultantplus://offline/ref=44F0C0202206A2476B724E70D17006C3265CCC35B6047984B31F8E241AB1EACC00B79841475A06B36800BD536A6D1F9DA4EF7E340E9798DFYE53N" TargetMode = "External"/>
	<Relationship Id="rId22" Type="http://schemas.openxmlformats.org/officeDocument/2006/relationships/hyperlink" Target="consultantplus://offline/ref=44F0C0202206A2476B724E70D17006C3265CCC35B6047984B31F8E241AB1EACC00B79841475E05BA6E00BD536A6D1F9DA4EF7E340E9798DFYE53N" TargetMode = "External"/>
	<Relationship Id="rId23" Type="http://schemas.openxmlformats.org/officeDocument/2006/relationships/hyperlink" Target="consultantplus://offline/ref=44F0C0202206A2476B724E70D17006C3265CCC35B6047984B31F8E241AB1EACC00B79841475200B16C00BD536A6D1F9DA4EF7E340E9798DFYE5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14.05.2014 N 524
(ред. от 13.07.2021)
"Об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меха"
(Зарегистрировано в Минюсте России 25.06.2014 N 32854)</dc:title>
  <dcterms:created xsi:type="dcterms:W3CDTF">2022-12-16T13:57:24Z</dcterms:created>
</cp:coreProperties>
</file>