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1381</w:t>
              <w:br/>
              <w:t xml:space="preserve">(ред. от 17.05.2021)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</w:t>
              <w:br/>
              <w:t xml:space="preserve">(Зарегистрировано в Минюсте России 28.11.2014 N 34985)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ноября 2014 г. N 34985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53.02.04 ВОКАЛЬНОЕ ИСКУССТВО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53.02.04 Вокальное искусство.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6.2010 N 73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1 Вокальное искусство&quot; (Зарегистрировано в Минюсте РФ 03.08.2010 N 1805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июня 2010 г. N 735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073401 Вокальное искусство" (зарегистрирован Министерством юстиции Российской Федерации 3 августа 2010 г., регистрационный N 18051).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53.02.04 ВОКАЛЬНОЕ ИСКУССТВО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53.02.04 Вокальное искусство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53.02.04 Вокальное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разработке программы подготовки специалистов среднего звена по специальности 53.02.04 Вокальное искусство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988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53.02.04 Вокальное искусство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6"/>
        <w:gridCol w:w="3183"/>
        <w:gridCol w:w="3630"/>
      </w:tblGrid>
      <w:tr>
        <w:tc>
          <w:tcPr>
            <w:tcW w:w="2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Артист-вокалист, преподаватель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 приеме на обучение по ППССЗ, требующей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сольного пения и музыкально-теоретических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ППССЗ,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 &lt;4&gt;.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произведения различных эпох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дополнительного образования детей (детские школы искусств по видам искусств),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слушатели и 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Артист-вокалист,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Исполнительская и репетиционно-концертная деятельность (в качестве артиста хора, ансамбля, солиста на различных сценических площадках).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Артист-вокалист,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Артист-вокалист,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Исполнительская и репетиционно-концертная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Осваивать сольный, ансамблевый, хоровой исполнительский репертуар в соответствии с программными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Применять базовые знания по физиологии, гигиене певческого голоса для решения музыкально-исполнительских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Создавать концертно-тематические программы с учетом специфики восприятия различными возрастными группами слушателей.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Осваивать основной учебно-педагогический репертуар.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1076"/>
        <w:gridCol w:w="963"/>
        <w:gridCol w:w="1360"/>
        <w:gridCol w:w="85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учебных предметов, дисциплин, междисциплинарных курсов, учебных практик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ОУЦ.00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</w:p>
        </w:tc>
        <w:tc>
          <w:tcPr>
            <w:tcW w:w="10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Обязательные предметные области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ОУП.01.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ОУП.02.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литература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изучения предметной области "Иностранные языки" должны отражать: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"Общественные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"Общественные науки"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России в многообразном, быстро меняющемся глобальном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целостного восприятия всего спектра природных, экономических, социальных реалий;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многообразии взглядов и теорий по тематике общественных наук.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на практике нормы антикоррупционного законодательства.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10 - 12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социальных, культурных и исторических факторах становления математики и информатики;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основ логического, алгоритмического и математического мышления;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применять полученные знания при решении различных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"Естественные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"Естественные науки"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основ целостной научной картины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понимания взаимосвязи и взаимозависимости естественных наук;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анализировать, оценивать, проверять на достоверность и обобщать научную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ОУП.08. Астрономия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"Физическая культура, экология и основы безопасности жизнедеятельности"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культура, экология и основы безопасности жизнедеятельности"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умение действовать индивидуально и в группе в опасных и чрезвычайных ситуациях.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ОУП.09.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ОУП.10.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предметы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профильных учебных предметов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выбора путей своего культурного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личного и коллективного досуга;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мировой культуры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2.2, 2.4, 2.8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10, 11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музыкальную и поэтическую стороны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определить связь творчества профессиональных композиторов с народными национальными истоками;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произведения народного музыкального творчества на уроках по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жанры отечественного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возникновения и бытования различных жанров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средств выразительности музыкального фольклора;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национальной народной музыки и ее влияние на специфические черты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периодизацию и жанровую систему отечественной народной музыкальной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исследования народного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Народная музыкальная культура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1.1 - 1.8, 2.2, 2.4, 2.8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литературными источниками и нотным материалом;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письменной или устной форме излагать свои мысли о музыке, жизни и творчестве композиторов;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общий исторический обзор, разбирать конкретное музыкальное произведение;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на слух фрагменты того или иного изученного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музыки, формирование национальных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исторического развития отечественного музыкального искусства и формирование русского музыкального стиля;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направления, проблемы и тенденции развития русского современного музыкального искусства.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 (зарубежная и отечественная)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2.2, 2.4, 2.8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3 - 8, 11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3, 4, 6, 8, 11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2.8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музыкальных произведениях различных направлений, стилей и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и исполнительский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характеризовать выразительные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сравнительный анализ различных редакций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со звукозаписывающей аппаратурой;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и значении музыкального искусства в системе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периоды развития музыкальной культуры, основные направления, стили и жанры;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отечественной и зарубежной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национальных традиций, фольклорные истоки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биографии крупнейших русских и зарубежных композиторов;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 (зарубежная и отечественная)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1.1 - 1.5, 1.8, 2.2, 2.4, 2.8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сольфеджировать одноголосные, двухголосные музыкальные примеры;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сочинять подголоски или дополнительные голоса в зависимости от жанровых особенностей музыкального примера;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 музыкальные построения средней трудности, используя навыки слухового анализа;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гармонизовать мелодии в различных жанрах;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слышать и анализировать гармонические и интервальные цепочки;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доводить предложенный мелодический или гармонический фрагмент до законченного построения;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ладовых систем;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функциональной гармонии;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формообразования;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развития музыкального слуха: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диктант, слуховой анализ, интонационные упражнения, сольфеджирование;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Сольфеджио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1.3, 1.5, 2.2, 2.7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виды ладов;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отклонения и модуляции, используя знаки альтерации;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интервалы и их обращения, аккорды и их обращения;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музыкальные построения с точки зрения музыкального синтаксиса;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владения элементами музыкальной речи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круг понятий, необходимых для упражнений по развитию музыкального слуха: лад и его элементы, знаки альтерации;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нотация и правописание;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ритм, метр, темп;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интервалы и их обращение, аккорды;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построения интервалов и аккордов в тональности и от звука;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мотива, фразы, предложения,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периодов;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грамота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1 - 4, 2.2, 2.7</w:t>
            </w:r>
          </w:p>
        </w:tc>
      </w:tr>
      <w:tr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ладовой системы, особенностей звукоряда (использования диатонических или хроматических ладов, отклонений и модуляций);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гармонической системы (модальная и функциональная стороны гармонии);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фактурного изложения материала (типы фактур);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типов изложения музыкального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фактур;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изложения музыкального материала;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Элементарная теория музыки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2.7</w:t>
            </w:r>
          </w:p>
        </w:tc>
      </w:tr>
      <w:tr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письменных заданиях на гармонизацию;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Гармония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2.7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анализ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музыкальное произведение в единстве содержания и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музыкальные произведения в связи с жанром, стилем эпохи и авторским стилем композитора;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простые и сложные формы, вариационную и сонатную форму, рондо и рондо-сонату;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о циклических и смешанных формах;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функции частей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формообразования в вокальных произведениях;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музыкальных произведений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2.4, 2.7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компьютерный набор нотного текста в современных программах;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программы цифровой обработки звука;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частой смене компьютерных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использования компьютерной техники в сфере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часто используемые компьютерные программы для записи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MIDI-технологий;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информатик 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1.3, 1.8, 2.5</w:t>
            </w:r>
          </w:p>
        </w:tc>
      </w:tr>
      <w:tr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а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1.1 - 2.8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и репетиционно-концертная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с листа и транспонирования сольных и ансамблевых вокальных произведений среднего уровня трудности;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самостоятельной работы с произведениями разных жанров,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многострочных хоровых партитур;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учебно-репетиционной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применения фортепиано в работе над сольными и ансамблевыми вокальными произведениями;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аккомпанемента голосу в работе над произведениями разных жанров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актерской работы на сценической площадке в учебных постановках;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 и психофизически владеть собой в процессе репетиционной и концертной работы с сольными программами;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слышать все партии в ансамблях с любым количеством исполнителей;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репетиционно-творческую деятельность творческих коллективов;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работать над исполнительским репертуаром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актерского мастерства в работе над сольными и ансамблевыми произведениями, в сценических выступлениях;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сольный исполнительский репертуар, включающий произведения основных вокальных жанров средней сложности;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голосов;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развития и постановки голоса, основы звукоизвлечения, технику дыхания;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истории и развития теории сольного вокального исполнительства;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ансамблевый репертуар, включающий произведения основных вокальных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голосов в вокальном ансамбле;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в качестве артиста-вокалиста в составе хора и ансамбля, специфику репетиционной работы вокального ансамбля;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исполнительский учебный репертуар для фортепиано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специальную учебно-педагогическую литературу по фортепиано;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выразительные и технические возможности фортепиано;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сценической речи и сценического движения.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камерное и оперное исполнительство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Ансамблевое камерное и оперное исполнительство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Фортепиано, чтение с листа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Сценическая подготовка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с учетом базовых основ педагогики;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пению с учетом их возраста и уровня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педагогический анализ ситуации в классе индивидуального творческого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педагогический анализ музыкальной (вокальной) литературы;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важнейшие характеристики голоса обучающегося и планировать его дальнейшее развитие;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детьми дошкольного и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и педагогические вокальные школы, современные методики постановки голоса, преподавания специальных (вокальных) дисциплин;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педагогический (вокальный) репертуар детских школ искусств;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технику и приемы общения (слушания, убеждения) с учетом возрастных и индивидуальных особенностей собеседников;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Педагогические основы преподавания творческих дисциплин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Сценическая речь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Сценическая подготовка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Сценическое движение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Мастерство актера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исполнительство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преподавания вокальных дисциплин, в том числе учебная практика по педагогической работе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1.1 - 1.8, 2.1 - 2.9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78"/>
        <w:gridCol w:w="2061"/>
      </w:tblGrid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циклам, в том числе учебная практика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 нед.</w:t>
            </w:r>
          </w:p>
        </w:tc>
      </w:tr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5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6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В период обучения с юношами проводятся учебные сборы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</w:t>
      </w:r>
      <w:hyperlink w:history="0" r:id="rId3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Прием на ППССЗ по специальности 53.02.04 Вокальное искусство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реализации ППССЗ необходимо планировать работу концертмейстеров в объеме не более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специальности 53.02.04 Вокальное искусство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по дисциплине "Музыкальная литература (зарубежная и отечественная)" - не более 15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от 2 до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занятия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проводится рассредоточенно по всему периоду обучения в форме учебно-практических аудиторных занятий, дополняющих междисциплинарные курсы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Дисциплины учебной практики представлены в </w:t>
      </w:r>
      <w:hyperlink w:history="0" w:anchor="P154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Производственная практика включает в себя исполнительскую и педагогическую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исполнительская практика проводится концентрированно и (или) рассредоточенно в течение всего периода обучения и представляет собой самостоятельную работу обучающихся по подготовке концертных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по всему периоду обучения в виде ознакомления с методикой преподавания вокальных дисциплин.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3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&lt;8&gt;.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музыкальной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и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"Сольное камерное и оперное исполнительство" со специализированным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"Ансамблевое камерное и оперное исполнительство со специализированным оборудованием".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 с 1 сентября 2021 года. - </w:t>
      </w:r>
      <w:hyperlink w:history="0" r:id="rId4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17.05.2021 N 253.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концертный зал от 100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концертный зал от 30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должны быть обеспечены условия для содержания, обслуживания и ремонта музыкальных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4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"Исполнение сольной 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"Ансамблевое камерное и оперное исполнительство" по междисциплинарному курсу "Ансамблевое камерное и оперное исполнительство";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по специальности</w:t>
      </w:r>
    </w:p>
    <w:p>
      <w:pPr>
        <w:pStyle w:val="0"/>
        <w:jc w:val="right"/>
      </w:pPr>
      <w:r>
        <w:rPr>
          <w:sz w:val="20"/>
        </w:rPr>
        <w:t xml:space="preserve">53.02.04 Вокальное искусство,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1381</w:t>
      </w:r>
    </w:p>
    <w:p>
      <w:pPr>
        <w:pStyle w:val="0"/>
        <w:jc w:val="both"/>
      </w:pPr>
      <w:r>
        <w:rPr>
          <w:sz w:val="20"/>
        </w:rPr>
      </w:r>
    </w:p>
    <w:bookmarkStart w:id="988" w:name="P988"/>
    <w:bookmarkEnd w:id="98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53.02.04 ВОКАЛЬНОЕ ИСКУССТВО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8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1381</w:t>
            <w:br/>
            <w:t>(ред. от 17.05.2021)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0894EF4B37709E13D48B95A12B600E561E4B0B3CC8241CC541957CF281984510C202D7191B84236B1BB6E7595333EC9AC7F558E8D1926AZ5lFR" TargetMode = "External"/>
	<Relationship Id="rId8" Type="http://schemas.openxmlformats.org/officeDocument/2006/relationships/hyperlink" Target="consultantplus://offline/ref=C60894EF4B37709E13D48B95A12B600E571F4E053AC1241CC541957CF281984510C202D7191B812E6B1BB6E7595333EC9AC7F558E8D1926AZ5lFR" TargetMode = "External"/>
	<Relationship Id="rId9" Type="http://schemas.openxmlformats.org/officeDocument/2006/relationships/hyperlink" Target="consultantplus://offline/ref=C60894EF4B37709E13D48B95A12B600E54174F0B33C1241CC541957CF281984502C25ADB181D9F2B6B0EE0B61FZ0l4R" TargetMode = "External"/>
	<Relationship Id="rId10" Type="http://schemas.openxmlformats.org/officeDocument/2006/relationships/hyperlink" Target="consultantplus://offline/ref=C60894EF4B37709E13D48B95A12B600E561E4B0B3CC8241CC541957CF281984510C202D7191B84236B1BB6E7595333EC9AC7F558E8D1926AZ5lFR" TargetMode = "External"/>
	<Relationship Id="rId11" Type="http://schemas.openxmlformats.org/officeDocument/2006/relationships/hyperlink" Target="consultantplus://offline/ref=C60894EF4B37709E13D48B95A12B600E561E4B0B3CC8241CC541957CF281984510C202D7191B84236A1BB6E7595333EC9AC7F558E8D1926AZ5lFR" TargetMode = "External"/>
	<Relationship Id="rId12" Type="http://schemas.openxmlformats.org/officeDocument/2006/relationships/hyperlink" Target="consultantplus://offline/ref=C60894EF4B37709E13D48B95A12B600E561E4B0B3CC8241CC541957CF281984510C202D7191B84236C1BB6E7595333EC9AC7F558E8D1926AZ5lFR" TargetMode = "External"/>
	<Relationship Id="rId13" Type="http://schemas.openxmlformats.org/officeDocument/2006/relationships/hyperlink" Target="consultantplus://offline/ref=C60894EF4B37709E13D48B95A12B600E561E4B0B3CC8241CC541957CF281984510C202D7191B84236E1BB6E7595333EC9AC7F558E8D1926AZ5lFR" TargetMode = "External"/>
	<Relationship Id="rId14" Type="http://schemas.openxmlformats.org/officeDocument/2006/relationships/hyperlink" Target="consultantplus://offline/ref=C60894EF4B37709E13D48B95A12B600E51144A0738CF241CC541957CF281984502C25ADB181D9F2B6B0EE0B61FZ0l4R" TargetMode = "External"/>
	<Relationship Id="rId15" Type="http://schemas.openxmlformats.org/officeDocument/2006/relationships/hyperlink" Target="consultantplus://offline/ref=C60894EF4B37709E13D48B95A12B600E57164D0439C9241CC541957CF281984510C202D7191B812F691BB6E7595333EC9AC7F558E8D1926AZ5lFR" TargetMode = "External"/>
	<Relationship Id="rId16" Type="http://schemas.openxmlformats.org/officeDocument/2006/relationships/hyperlink" Target="consultantplus://offline/ref=C60894EF4B37709E13D48B95A12B600E57164D0439C9241CC541957CF281984510C202D7191B812F6F1BB6E7595333EC9AC7F558E8D1926AZ5lFR" TargetMode = "External"/>
	<Relationship Id="rId17" Type="http://schemas.openxmlformats.org/officeDocument/2006/relationships/hyperlink" Target="consultantplus://offline/ref=C60894EF4B37709E13D48B95A12B600E561E4B0B3CC8241CC541957CF281984510C202D7191B8423611BB6E7595333EC9AC7F558E8D1926AZ5lFR" TargetMode = "External"/>
	<Relationship Id="rId18" Type="http://schemas.openxmlformats.org/officeDocument/2006/relationships/hyperlink" Target="consultantplus://offline/ref=C60894EF4B37709E13D48B95A12B600E57164D0439C9241CC541957CF281984510C202D7191B812E6E1BB6E7595333EC9AC7F558E8D1926AZ5lFR" TargetMode = "External"/>
	<Relationship Id="rId19" Type="http://schemas.openxmlformats.org/officeDocument/2006/relationships/hyperlink" Target="consultantplus://offline/ref=C60894EF4B37709E13D48B95A12B600E561E4B0B3CC8241CC541957CF281984510C202D7191B872A691BB6E7595333EC9AC7F558E8D1926AZ5lFR" TargetMode = "External"/>
	<Relationship Id="rId20" Type="http://schemas.openxmlformats.org/officeDocument/2006/relationships/hyperlink" Target="consultantplus://offline/ref=C60894EF4B37709E13D48B95A12B600E561E4B0B3CC8241CC541957CF281984510C202D7191B872A6D1BB6E7595333EC9AC7F558E8D1926AZ5lFR" TargetMode = "External"/>
	<Relationship Id="rId21" Type="http://schemas.openxmlformats.org/officeDocument/2006/relationships/hyperlink" Target="consultantplus://offline/ref=C60894EF4B37709E13D48B95A12B600E561E4B0B3CC8241CC541957CF281984510C202D7191B872A6F1BB6E7595333EC9AC7F558E8D1926AZ5lFR" TargetMode = "External"/>
	<Relationship Id="rId22" Type="http://schemas.openxmlformats.org/officeDocument/2006/relationships/hyperlink" Target="consultantplus://offline/ref=C60894EF4B37709E13D48B95A12B600E561E4B0B3CC8241CC541957CF281984510C202D7191B872A6E1BB6E7595333EC9AC7F558E8D1926AZ5lFR" TargetMode = "External"/>
	<Relationship Id="rId23" Type="http://schemas.openxmlformats.org/officeDocument/2006/relationships/hyperlink" Target="consultantplus://offline/ref=C60894EF4B37709E13D48B95A12B600E561E4B0B3CC8241CC541957CF281984510C202D7191B872B691BB6E7595333EC9AC7F558E8D1926AZ5lFR" TargetMode = "External"/>
	<Relationship Id="rId24" Type="http://schemas.openxmlformats.org/officeDocument/2006/relationships/hyperlink" Target="consultantplus://offline/ref=C60894EF4B37709E13D48B95A12B600E561E4B0B3CC8241CC541957CF281984510C202D7191B872B6B1BB6E7595333EC9AC7F558E8D1926AZ5lFR" TargetMode = "External"/>
	<Relationship Id="rId25" Type="http://schemas.openxmlformats.org/officeDocument/2006/relationships/hyperlink" Target="consultantplus://offline/ref=C60894EF4B37709E13D48B95A12B600E561E4B0B3CC8241CC541957CF281984510C202D7191B872B6D1BB6E7595333EC9AC7F558E8D1926AZ5lFR" TargetMode = "External"/>
	<Relationship Id="rId26" Type="http://schemas.openxmlformats.org/officeDocument/2006/relationships/hyperlink" Target="consultantplus://offline/ref=C60894EF4B37709E13D48B95A12B600E561E4B0B3CC8241CC541957CF281984510C202D7191B872B6F1BB6E7595333EC9AC7F558E8D1926AZ5lFR" TargetMode = "External"/>
	<Relationship Id="rId27" Type="http://schemas.openxmlformats.org/officeDocument/2006/relationships/hyperlink" Target="consultantplus://offline/ref=C60894EF4B37709E13D48B95A12B600E571F4E06309F731E94149B79FAD1C255068B0ED0071A83346B10E0ZBl4R" TargetMode = "External"/>
	<Relationship Id="rId28" Type="http://schemas.openxmlformats.org/officeDocument/2006/relationships/hyperlink" Target="consultantplus://offline/ref=C60894EF4B37709E13D48B95A12B600E51144A0738CF241CC541957CF281984502C25ADB181D9F2B6B0EE0B61FZ0l4R" TargetMode = "External"/>
	<Relationship Id="rId29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30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31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32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33" Type="http://schemas.openxmlformats.org/officeDocument/2006/relationships/hyperlink" Target="consultantplus://offline/ref=C60894EF4B37709E13D48B95A12B600E51154B0738CB241CC541957CF281984510C202D5101B8A7E3854B7BB1C0020EC9EC7F65AF4ZDl1R" TargetMode = "External"/>
	<Relationship Id="rId34" Type="http://schemas.openxmlformats.org/officeDocument/2006/relationships/hyperlink" Target="consultantplus://offline/ref=C60894EF4B37709E13D48B95A12B600E561E4B0B3CC8241CC541957CF281984510C202D7191B86236B1BB6E7595333EC9AC7F558E8D1926AZ5lFR" TargetMode = "External"/>
	<Relationship Id="rId35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36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37" Type="http://schemas.openxmlformats.org/officeDocument/2006/relationships/hyperlink" Target="consultantplus://offline/ref=C60894EF4B37709E13D48B95A12B600E561E4B0B3CC8241CC541957CF281984510C202D7191B86236A1BB6E7595333EC9AC7F558E8D1926AZ5lFR" TargetMode = "External"/>
	<Relationship Id="rId38" Type="http://schemas.openxmlformats.org/officeDocument/2006/relationships/hyperlink" Target="consultantplus://offline/ref=C60894EF4B37709E13D48B95A12B600E561E4B0B3CC8241CC541957CF281984510C202D7191B86236D1BB6E7595333EC9AC7F558E8D1926AZ5lFR" TargetMode = "External"/>
	<Relationship Id="rId39" Type="http://schemas.openxmlformats.org/officeDocument/2006/relationships/hyperlink" Target="consultantplus://offline/ref=C60894EF4B37709E13D48B95A12B600E51144A0738CF241CC541957CF281984510C202D7191B882B691BB6E7595333EC9AC7F558E8D1926AZ5lFR" TargetMode = "External"/>
	<Relationship Id="rId40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41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42" Type="http://schemas.openxmlformats.org/officeDocument/2006/relationships/hyperlink" Target="consultantplus://offline/ref=C60894EF4B37709E13D48B95A12B600E561E4B0B3CC8241CC541957CF281984510C202D7191B8623601BB6E7595333EC9AC7F558E8D1926AZ5lFR" TargetMode = "External"/>
	<Relationship Id="rId43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44" Type="http://schemas.openxmlformats.org/officeDocument/2006/relationships/hyperlink" Target="consultantplus://offline/ref=C60894EF4B37709E13D48B95A12B600E561E4B0B3CC8241CC541957CF281984510C202D7191B872A6B1BB6E7595333EC9AC7F558E8D1926AZ5lFR" TargetMode = "External"/>
	<Relationship Id="rId45" Type="http://schemas.openxmlformats.org/officeDocument/2006/relationships/hyperlink" Target="consultantplus://offline/ref=C60894EF4B37709E13D48B95A12B600E51144A0738CF241CC541957CF281984510C202D7191B892A6A1BB6E7595333EC9AC7F558E8D1926AZ5lFR" TargetMode = "External"/>
	<Relationship Id="rId46" Type="http://schemas.openxmlformats.org/officeDocument/2006/relationships/hyperlink" Target="consultantplus://offline/ref=C60894EF4B37709E13D48B95A12B600E561E4B0B3CC8241CC541957CF281984510C202D7191B892A691BB6E7595333EC9AC7F558E8D1926AZ5lFR" TargetMode = "External"/>
	<Relationship Id="rId47" Type="http://schemas.openxmlformats.org/officeDocument/2006/relationships/hyperlink" Target="consultantplus://offline/ref=C60894EF4B37709E13D48B95A12B600E561E4B0B3CC8241CC541957CF281984510C202D7191B892A681BB6E7595333EC9AC7F558E8D1926AZ5lFR" TargetMode = "External"/>
	<Relationship Id="rId48" Type="http://schemas.openxmlformats.org/officeDocument/2006/relationships/hyperlink" Target="consultantplus://offline/ref=C60894EF4B37709E13D48B95A12B600E56174C0B3BC0241CC541957CF281984510C202D7191B812B691BB6E7595333EC9AC7F558E8D1926AZ5lF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1381
(ред. от 17.05.2021)
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
(Зарегистрировано в Минюсте России 28.11.2014 N 34985)</dc:title>
  <dcterms:created xsi:type="dcterms:W3CDTF">2022-12-16T17:37:25Z</dcterms:created>
</cp:coreProperties>
</file>