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812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11.02.10 Радиосвязь, радиовещание и телевидение"</w:t>
              <w:br/>
              <w:t xml:space="preserve">(Зарегистрировано в Минюсте России 25.08.2014 N 33770)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33770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812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11.02.10 РАДИОСВЯЗЬ, РАДИОВЕЩАНИЕ И ТЕЛЕВИДЕНИЕ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11.02.10 Радиосвязь, радиовещание и телевидение.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6.04.2010 N 28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721 Радиосвязь, радиовещание и телевидение&quot; (Зарегистрировано в Минюсте РФ 03.06.2010 N 1745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6 апреля 2010 г. N 284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210721 Радиосвязь, радиовещание и телевидение" (зарегистрирован Министерством юстиции Российской Федерации 3 июня 2010 г., регистрационный N 17457).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812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11.02.10 РАДИОСВЯЗЬ, РАДИОВЕЩАНИЕ И ТЕЛЕВИДЕНИЕ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11.02.10 Радиосвязь, радиовещание и телевидение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11.02.10 Радиосвязь, радиовещание и телевидение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11.02.10 Радиосвязь, радиовещание и телевидение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0"/>
        <w:gridCol w:w="2618"/>
        <w:gridCol w:w="3681"/>
      </w:tblGrid>
      <w:tr>
        <w:tc>
          <w:tcPr>
            <w:tcW w:w="3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6 месяцев</w:t>
            </w:r>
          </w:p>
        </w:tc>
      </w:tr>
      <w:tr>
        <w:tc>
          <w:tcPr>
            <w:tcW w:w="3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6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64"/>
        <w:gridCol w:w="2680"/>
        <w:gridCol w:w="3695"/>
      </w:tblGrid>
      <w:tr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телекоммуникациям</w:t>
            </w:r>
          </w:p>
        </w:tc>
        <w:tc>
          <w:tcPr>
            <w:tcW w:w="3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6 месяцев</w:t>
            </w:r>
          </w:p>
        </w:tc>
      </w:tr>
      <w:tr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6 месяцев </w:t>
            </w:r>
            <w:hyperlink w:history="0" w:anchor="P9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техническая эксплуатация многоканальных телекоммуникационных систем и сетей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технологий, средств, способов и методов обеспечения работоспособности многоканальных телекоммуникационных систем и сетей электросвязи, предназначенных для передачи различных видов информации и предоставления пользователям различных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документация, технологии и технологические процессы эксплуатации сетей радиосвязи, вещания, информационно-коммуникационных сетей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Техническая эксплуатация систем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Техническая эксплуатация информационно-коммуникационных сетей 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Обеспечение информационной безопасности в телекоммуникационных системах и сетях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Участие в организации производственной деятельности малого структурного подразделения организации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57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телекоммуникациям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Техническая эксплуатация систем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Техническая эксплуатация информационно-коммуникационных сетей 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Обеспечение информационной безопасности в телекоммуникационных системах и сетях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производственной деятельности структурного подразделения организации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Продвижение услуг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Конвергенция технологий и сервисов систем радиосвязи и сетей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Выполнение работ по одной или нескольким профессиям рабочих, должностям служащих (</w:t>
      </w:r>
      <w:hyperlink w:history="0" w:anchor="P157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Техническая эксплуатация систем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монтаж и первичную инсталляцию оборудования систем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монтаж и производить настройку сетей абонентского доступа на базе систем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качество предоставления услуг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регламентно-технические работы по обслуживанию оборудования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Определять места повреждений и выбирать методы восстановления работоспособности оборудования систем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Техническая эксплуатация информационно-коммуникационных сетей 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монтаж и первичную инсталляцию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Инсталлировать и настраивать компьютерные платформы для организации услуг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администрирование сетевого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монтаж и производить настройку сетей проводного и беспроводного абонентского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Работать с сетевыми протоколами.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Обеспечивать работоспособность оборудования мультисервисных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Обеспечение информационной безопасности в телекоммуникационных системах и сетях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Использовать программно-аппаратные средства защиты информации в системах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Применять системы анализа защищенности для обнаружения уязвимостей в сетевой инфраструктуре, давать рекомендации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безопасное администрирование сетей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Участие в организации производственной деятельности малого структурного подразделения организации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и организации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руководстве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анализе процесса и результатов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телекоммуникациям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телекоммуникациям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Техническая эксплуатация систем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монтаж и первичную инсталляцию оборудования систем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монтаж и производить настройку сетей абонентского доступа на базе систем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качество предоставления услуг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регламентно-технические работы по обслуживанию оборудования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Определять места повреждений и выбирать методы восстановления работоспособности оборудования систем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Техническая эксплуатация информационно-коммуникационных сетей 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монтаж и первичную инсталляцию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Инсталлировать и настраивать компьютерные платформы для организации услуг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администрирование сетевого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монтаж и производить настройку сетей проводного и беспроводного абонентского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Работать с сетевыми протоколами.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Обеспечивать работоспособность оборудования мультисервисных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Обеспечение информационной безопасности в телекоммуникационных системах и сетях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Использовать программно-аппаратные средства защиты информации в системах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Применять системы анализа защищенности для обнаружения уязвимостей в сетевой инфраструктуре, давать рекомендации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безопасное администрирование сетей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производственной деятельности структурного подразделения организации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и организовывать работу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Руководить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Анализировать процесс и результаты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Продвижение услуг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Проводить маркетинговые исследования рынка услуг связи для формирования бизнес-планов и бизнес-процессов.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Выбирать технологии для предоставления различных услуг связи в соответствии с заказами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Определять стратегию жизненного цикла услуг радиосвязи и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Конвергенция технологий и сервисов систем радиосвязи и сетей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Выполнять монтаж, установку и настройку современного оборудования радиосвязи.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Проводить мониторинг сетей нового поколения.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Управлять сетями нового поколения с целью учета их ресурсов и планирования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Повышать компьютерную и технологическую грамотность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6"/>
        <w:gridCol w:w="3774"/>
        <w:gridCol w:w="1680"/>
        <w:gridCol w:w="1560"/>
        <w:gridCol w:w="3000"/>
        <w:gridCol w:w="1548"/>
      </w:tblGrid>
      <w:tr>
        <w:tc>
          <w:tcPr>
            <w:tcW w:w="2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20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30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0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30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0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0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30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30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20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30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цикла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вероятности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математических задач;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 ПК 1.2, 2.1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базовые системные продукты</w:t>
            </w:r>
          </w:p>
          <w:p>
            <w:pPr>
              <w:pStyle w:val="0"/>
            </w:pPr>
            <w:r>
              <w:rPr>
                <w:sz w:val="20"/>
              </w:rPr>
              <w:t xml:space="preserve">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имитационное моделирование;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из теории массового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запускать, сохранять, открывать файлы в GPSS World;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задачи непроизводственных и производственных систем с применением GPSS World;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и методы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 имитационного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систем массового обслуживания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GPSS World, состав и структуру главного меню;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непроизводственных и производственных систем.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</w:tcPr>
          <w:p>
            <w:pPr>
              <w:pStyle w:val="0"/>
            </w:pPr>
            <w:r>
              <w:rPr>
                <w:sz w:val="20"/>
              </w:rPr>
              <w:t xml:space="preserve">ЕН.02. Компьютерное моделирование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 ПК 1.1, 1.2, 2.1 - 2.6, 3.1 - 3.3</w:t>
            </w:r>
          </w:p>
        </w:tc>
      </w:tr>
      <w:tr>
        <w:tc>
          <w:tcPr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30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0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30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цепи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резонансов в электрических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законы электромагнитной индукции;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цепей постоянного и переменного тока, линейные и нелинейные электрические цепи и их основные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 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явление резонанса в электрических цепях;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Теория электрических цепей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электронных приборов и электронных схем по заданным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диагностировать схемы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полупроводниковых приборов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микроэлектроники и интегральные схемы;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Электронная техника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теории электрических цепей, учитывать на практике свойства цепей с распределенными параметрами и нелинейных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непрерывные (аналоговые) и дискретные (цифровые) сигналы, рассчитывать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каналов и линий связи, видов сигналов и их спектров;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нелинейных преобразований сигналов в каналах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кодирование сигналов и преобразование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модуляции в аналоговых и цифровых системах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помехоустойчивого кодирования, виды кодов, их исправляющая способность;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Теория электросвязи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средства вычислительной техники и программного обеспечения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перевод чисел из одной системы счисления в другую, применять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 использовать таблицы истинности логических функций, элементов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их предоставления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основы ЭВМ, основы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узлы и устройства ЭВМ, взаимодействие аппаратного и программного обеспечения ЭВМ;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</w:tcPr>
          <w:p>
            <w:pPr>
              <w:pStyle w:val="0"/>
            </w:pPr>
            <w:r>
              <w:rPr>
                <w:sz w:val="20"/>
              </w:rPr>
              <w:t xml:space="preserve">ОП.04. Вычислительная техника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основных электроизмерительных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измерительных приборов на точность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измерений, автоматизацию измерений;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Электрорадиоизмерения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напряженности поля электромагнитных 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внутризоновых и местных сетей фиксированной телефонной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общие схемы построения сетей подвижной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рассчитывать наземные сети звукового и телевизионного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состав Единой сети электросвязи Российской Федерации (далее - ЕСЭ РФ);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сетей связи и принципы их построения;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при излучении радиоволн и их распространении;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проводных линий и радиолиний;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схем многоканальных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принципы построения сетей подвижной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построения сетей звукового и телевизионного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построения и требования к сетям связи нового поколения;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телекоммуникаций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оперативное обслуживание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устройств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и устройство оборудования электропитания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выпрямителей, стабилизаторов,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 гарантированного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оборудования и правила техники безопасности;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Энергоснабжение телекоммуникационных систем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000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</w:t>
            </w:r>
          </w:p>
        </w:tc>
        <w:tc>
          <w:tcPr>
            <w:tcW w:w="30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0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систем радиосвязи и вещания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антенно-фидерных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инсталляции приемопередающего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каналов и трактов сигналов звукового и телевизионного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абонентского оборудования мультисервисных сетей на базе систем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субъективного и объективного контроля каналов, трактов и оборудования систем радиосвязи и вещания, определения их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оперативно-технической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необходимого оборудования по его характеристикам;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сборку, разборку, установку и юстировку антенно-фидерных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подключение и инсталляцию приемопередающего радиооборудования, оборудования каналов и трактов звукового и телевизионного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распределительных сетей систем кабельного телевидения и систем проводного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звукоусиление и озвучение открытых и закрытых пространств;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сигналы программ звукового и телевизионного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справочной, проектной и нормативно-технической документацией, вести производственную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оптимального режима работы и расчет пропускной способности цифровых систем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многопрограммный транспортный поток, редактировать таблицы с системной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абонентское оборудование к точкам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оборудования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эксплуатационные измерения основных электрических характеристик оборудования радиосвязи и вещания, обрабатывать результаты измерений и устанавливать их соответствие действующим нормативам;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функциональные, структурные и принципиальные схемы оборудования систем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отдельных элементов схем оборудования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искать и устранять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переходить на работу резервных каналов и трактов;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систем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работы, состав и основные характеристики оборудования систем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и последовательность инсталляции оборудования систем радиосвязи и вещания, необходимое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радиосвязи в различных диапазонах и условиях распространения радиоволн;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цифрового представления сигналов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звукового и телевизионного вещания, видео- и аудиокомпрессии, их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многопрограммного транспортного потока и этапы его 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обработки данных и сигналов на каждом из этапов формирования сигналов телевизионного и звукового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цифрового вещания семейства DVB, DAB, DRM;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построения сетей кабельного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сетевых протоколов в сетях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системы IPTV: принципы организации, предоставляемые услуги, используемые протоколы, виды трафика;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передачи данных в сетях кабельного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предоставляемых услуг системами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оборудования систем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средства и периодичность проведения технического контроля систем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нахождения и устранения мест повреждений;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резервирования оборудования, каналов, трактов систем радиосвязи и вещания.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 и обслуживания средств систем радиосвязи</w:t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 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монтажа и монтажа и обслуживания оборудования направляющих систем радио и оптической связи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монтажа и обслуживания средств систем вещания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20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информационно-коммуникационных сетей связи и вещания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сети передачи данных с предоставлением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создания информационно-коммуникационной сети с предоставлением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подключения оборудования к точкам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настройки, адресации и работы в сетях различной топологии;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сетевого оборудования, предназначенного для технологических сетей IP-телефонии: персональных ЭВМ, программных и аппаратных коммутаторов, маршрутизаторов, шлюзов, программных и аппаратных телефонов;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создания мультисервисной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взаимодействием телекоммуникационных сетей различных технологий (SDH, WDM);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мониторинга оборудования информационно-коммуникационных сетей для оценки его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конфигурирование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настраивать компьютерные платформы для организации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организацию электронного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приложениями MS Office: "Access", "Excel", "Groove", "Info Path", "One Note", "Power Point", "Word", "Visio";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различными операционными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протоколами доступа компьютерных сетей (IP/MPLS, SIP, H-323, SIP-T);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адресации и топологии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и осуществлять мониторинг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администрирование сетевого оборудования с помощью интерфейсов управления (web-интерфейс, Telnet, локальная консоль);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интеллектуальных параметров (VLAN, STP, RSTP, MSTP, ограничения доступа, параметров оборудования технологических мультисервисных сетей);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взаимодействие телекоммуникационных сетей связи (VoIP, IP-телефонии, транспортных сетей на базе оборудования SDH, WDM);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мониторинг работоспособности оборудования широкополосного абонентского доступа с помощью ЭВМ и соответствующего программного обеспечения, анализировать результаты мониторинга и устанавливать их соответствие действующим отраслевым нормам;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оборудования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и программное обеспечение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компьютерных сетей, топологические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эталонную модель взаимосвязи открытых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 коммутацией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адресацию канального и сетевого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функционирование локальных и глобальных вычислительных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операционные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приложения MS Office: "Access", "Excel", "Groove", "Info Path", "One Note", "Power Point", "Word", "Visio";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и администрирования операционной системы "Linux";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конструктивное исполнение коммутаторов и команды конфигурирования;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интеллектуальных функций коммутаторов 2-го и 3-го уровней;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конструктивное исполнение маршрутизаторов и команды конфигурирования;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маршрутизации;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и принципы построения оборудования широкополосного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линейные коды аппаратуры широкополосного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предоставления услуг связи средствами сетей высокоскоростного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xDSL;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типовых соединений, функционирование сети с точки зрения протоколов;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настроечные параметры DSLAM и модемов; анализатор МС2+;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установок и методику измерений уровней ADSL и ATM;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программного обеспечения оборудования ADSL;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на эксплуатационные показатели каналов и трактов;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беспроводных сетей, их топологии, базовые зоны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эксплуатации точек доступа, методы подключения точек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аутентификацию в сетях 802.11;</w:t>
            </w:r>
          </w:p>
          <w:p>
            <w:pPr>
              <w:pStyle w:val="0"/>
            </w:pPr>
            <w:r>
              <w:rPr>
                <w:sz w:val="20"/>
              </w:rPr>
              <w:t xml:space="preserve">шифрование WEP;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WPA;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сетевых протоколов в сетях доступа и в мультисервисных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построения сетей кабельного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системы IPTV, принципы организации, предоставляемые услуги, используемые протоколы, виды трафика;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передачи данных в сетях кабельного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передачи голоса и видеоинформации по сетям IP;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сетей NGN, 3G;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сетевых 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программных коммутаторов в IP-сетях;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функции программных и аппаратных IP-телефонов.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монтажа и обслуживания компьютерных сетей</w:t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 ПК 2.1 - 2.6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монтажа и обслуживания транспортных сетей систем радиосвязи и вещания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Технология монтажа и обслуживания мультисервисных сетей кабельного телевидения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20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безопасности в телекоммуникационных системах и сетях вещания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 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необходимых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аттестации объекта защиты (проверки уровня защищенности);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политики безопасности для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установки, настройки специализированного оборудования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возможных атак на автоматизированные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настройки программных средств защиты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защищенности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защиты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защиты в различных операционных системах и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шифрования информации;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угрозы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выборку средств защиты в соответствии с выявленными угрозами;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возможные виды атак;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мероприятия по проведению аттестационных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политику безопасности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и установку специализированного оборудования для максимальной защищенности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продукты, выявляющие недостатки систем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 и настройку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конфигурировать автоматизированные системы и информационно-коммуникационные сети в соответствии с политикой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тестирование систем с целью определения уровня защищенности;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продукты для защиты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криптографические методы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каналы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и принципы работы специализированного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способы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нормативные правовые акты в области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возможных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определения конфиденциальности документов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систем условного доступа и принцип их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способы, места установки и настройки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конфигурации защищаемых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работы тестовых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собственные средства защиты различных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шифрования информации.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применения комплексной системы защиты информации в системах радиосвязи и сетях вещания</w:t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 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использования систем условного доступа в сетях вещания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20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7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производственной деятельности малого структурного подразделения организации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структурного подразделения организации на основе знания психологии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информационно-коммуникационных технологий для построения деловых отношений 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руководстве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процесса и результатов деятельности подразделения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оценке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организацией: процессно-стоимостные и функциональные;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Гражданский </w:t>
            </w:r>
            <w:hyperlink w:history="0" r:id="rId15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hyperlink w:history="0" r:id="rId16" w:tooltip="Закон РФ от 07.02.1992 N 2300-1 (ред. от 05.12.2022) &quot;О защите прав потребителе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Российской Федерации от 7 февраля 1992 г. N 2300-1 "О защите прав потребителей", Федеральный </w:t>
            </w:r>
            <w:hyperlink w:history="0" r:id="rId17" w:tooltip="Федеральный закон от 07.07.2003 N 126-ФЗ (ред. от 14.07.2022) &quot;О связ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7 июля 2003 г. N 126-ФЗ "О связи";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практику формирования команды;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подразделением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конфликтологии;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этикет.</w:t>
            </w:r>
          </w:p>
        </w:tc>
        <w:tc>
          <w:tcPr>
            <w:tcW w:w="168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Планирование и организация работы структурного подразделения</w:t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 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Современные технологии управления структурным подразделением</w:t>
            </w:r>
          </w:p>
        </w:tc>
        <w:tc>
          <w:tcPr>
            <w:vMerge w:val="continue"/>
          </w:tcPr>
          <w:p/>
        </w:tc>
      </w:tr>
      <w:tr>
        <w:tc>
          <w:tcPr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0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30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0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4212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2808</w:t>
            </w:r>
          </w:p>
        </w:tc>
        <w:tc>
          <w:tcPr>
            <w:tcW w:w="30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</w:t>
            </w:r>
          </w:p>
        </w:tc>
        <w:tc>
          <w:tcPr>
            <w:tcW w:w="15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</w:t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 ПК 1.1 - 4.3</w:t>
            </w:r>
          </w:p>
        </w:tc>
      </w:tr>
      <w:tr>
        <w:tc>
          <w:tcPr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04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130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37"/>
        <w:gridCol w:w="1602"/>
      </w:tblGrid>
      <w:tr>
        <w:tc>
          <w:tcPr>
            <w:tcW w:w="803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 нед.</w:t>
            </w:r>
          </w:p>
        </w:tc>
      </w:tr>
      <w:tr>
        <w:tc>
          <w:tcPr>
            <w:tcW w:w="803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0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 нед.</w:t>
            </w:r>
          </w:p>
        </w:tc>
      </w:tr>
      <w:tr>
        <w:tc>
          <w:tcPr>
            <w:tcW w:w="803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3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3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03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3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 нед.</w:t>
            </w:r>
          </w:p>
        </w:tc>
      </w:tr>
      <w:tr>
        <w:tc>
          <w:tcPr>
            <w:tcW w:w="803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94"/>
        <w:gridCol w:w="3821"/>
        <w:gridCol w:w="1666"/>
        <w:gridCol w:w="1568"/>
        <w:gridCol w:w="2995"/>
        <w:gridCol w:w="1566"/>
      </w:tblGrid>
      <w:tr>
        <w:tc>
          <w:tcPr>
            <w:tcW w:w="1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8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9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4104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</w:t>
            </w:r>
          </w:p>
        </w:tc>
        <w:tc>
          <w:tcPr>
            <w:tcW w:w="2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9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2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9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вероятности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математических задач;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базовые системные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имитационное моделирование;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из теории массового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запускать, сохранять, открывать файлы в GPSS World;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задачи непроизводственных и производственных систем с применением GPSS World;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и методы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 имитационного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систем массового обслуживания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GPSS World, состав и структуру главного меню;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непроизводственных и производственных систем;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ЕН.02. Компьютерное моделирование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 ПК 1.1, 1.2, 2.1 - 2.6,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информационную модель данных для конкретной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нормализацию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наилучшую систему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прикладную программу;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работы с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информационной модели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логических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проектирования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теорию проектирования прикладной программы.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базы данных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3.1, 3.3</w:t>
            </w:r>
          </w:p>
        </w:tc>
      </w:tr>
      <w:tr>
        <w:tc>
          <w:tcPr>
            <w:tcW w:w="199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9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2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цепи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резонансов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законы электромагнитной индукции;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цепей постоянного и переменного тока, линейные и нелинейные электрические цепи и их основные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 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явление резонанса в электрических цепях;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Теория электрических цепей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электронных приборов и электронных схем по заданным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диагностировать схемы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полупроводниковых приборов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микроэлектроники и интегральные схемы;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Электронная техника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теории электрических цепей, учитывать на практике свойства цепей с распределенными параметрами и нелинейных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непрерывные (аналоговые) и дискретные (цифровые) сигналы, рассчитывать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каналов и линий связи, видов сигналов и их спектров;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нелинейных преобразований сигналов в каналах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кодирование сигналов и преобразование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модуляции в аналоговых и цифровых системах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помехоустойчивого кодирования, виды кодов, их исправляющая способность;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Теория электросвязи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средства вычислительной техники и программного обеспечения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перевод чисел из одной системы счисления в другую, применять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 использовать таблицы истинности логических функций, элементов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их предоставления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основы ЭВМ, основы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узлы и устройства ЭВМ, взаимодействие аппаратного и программного обеспечения ЭВМ;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ОП.04. Вычислительная техника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 ПК 1.1, 1.2, 1.4</w:t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основных электроизмерительных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измерительных приборов на точность измерений, автоматизацию измерений;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Электрорадиоизмерения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напряженности поля электромагнитных 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внутризоновых и местных сетей фиксированной телефонной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общие схемы построения сетей подвижной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рассчитывать наземные сети звукового и телевизионного вещания;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состав ЕСЭ РФ;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сетей связи и принципы их построения;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при излучении радиоволн и их распространении;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проводных линий и радиолиний;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схем многоканальных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принципы построения сетей подвижной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построения сетей звукового и телевизионного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построения и требования к сетям связи нового поколения;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телекоммуникаций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оперативное обслуживание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устройств электропитания;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и устройство оборудования электропитания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выпрямителей, стабилизаторов, систем гарантированного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оборудования и правила техники безопасности;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Энергоснабжение телекоммуникационных систем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 ПК 2.1 - 2.6</w:t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самостоятельные решения по вопросам совершенствования организации управленческой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деятельности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управления трудовыми ресурсами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кадровой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 деловой карьеры;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управления конфликтами и борьбы со стрессом;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технологий для решения задач управления персоналом;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Управление персоналом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 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информационными ресурсами и информационными технологиями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автоматизированные информационные системы мониторинга и управления в телекоммуникациях;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программного обеспечения в различных операционных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прикладные программные средства, используемые для создания рекламы услуг;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Прикладное программное обеспечение профессиональной деятельности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 ПК 1.1 - 6.4</w:t>
            </w:r>
          </w:p>
        </w:tc>
      </w:tr>
      <w:tr>
        <w:tc>
          <w:tcPr>
            <w:vMerge w:val="continue"/>
          </w:tcPr>
          <w:p/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 ПК 1.1 - 6.4</w:t>
            </w:r>
          </w:p>
        </w:tc>
      </w:tr>
      <w:tr>
        <w:tc>
          <w:tcPr>
            <w:tcW w:w="199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1704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1136</w:t>
            </w:r>
          </w:p>
        </w:tc>
        <w:tc>
          <w:tcPr>
            <w:tcW w:w="29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9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8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систем радиосвязи и вещания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антенно-фидерных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инсталляции приемопередающего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каналов и трактов сигналов звукового и телевизионного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абонентского оборудования мультисервисных сетей на базе систем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субъективного и объективного контроля каналов, трактов и оборудования систем радиосвязи и вещания, определения их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оперативно-технической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необходимого оборудования по его характеристикам;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сборку, разборку, установку и юстировку антенно-фидерных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подключение и инсталляцию приемопередающего радиооборудования, оборудования каналов и трактов звукового и телевизионного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распределительных сетей систем кабельного телевидения и систем проводного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звукоусиление и озвучение открытых и закрытых пространств;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сигналы программ звукового и телевизионного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справочной, проектной и нормативно-технической документацией, вести производственную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оптимального режима работы и расчет пропускной способности цифровых систем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многопрограммный транспортный поток, редактировать таблицы с системной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абонентское оборудование к точкам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оборудования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эксплуатационные измерения основных электрических характеристик оборудования радиосвязи и вещания, обрабатывать результаты измерений и устанавливать их соответствие действующим нормативам;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функциональные, структурные и принципиальные схемы оборудования систем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отдельных элементов схем оборудования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искать и устранять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переходить на работу резервных каналов и трактов;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систем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работы, состав и основные характеристики оборудования систем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и последовательность инсталляции оборудования систем радиосвязи и вещания, необходимое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радиосвязи в различных диапазонах и условиях распространения радиоволн;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цифрового представления сигналов звукового и телевизионного вещания, видео- и аудиокомпрессии, их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многопрограммного транспортного потока и этапы его 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обработки данных и сигналов на каждом из этапов формирования сигналов телевизионного и звукового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цифрового вещания семейства DVB, DAB, DRM;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построения сетей кабельного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сетевых протоколов в сетях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системы IPTV: принципы организации, предоставляемые услуги, используемые протоколы, виды трафика;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передачи данных в сетях кабельного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предоставляемых услуг системами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оборудования систем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средства и периодичность проведения технического контроля систем радиосвязи и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нахождения и устранения повреждений;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резервирования оборудования, каналов, трактов систем радиосвязи и вещания.</w:t>
            </w:r>
          </w:p>
        </w:tc>
        <w:tc>
          <w:tcPr>
            <w:tcW w:w="166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 и обслуживания средств систем радиосвязи</w:t>
            </w:r>
          </w:p>
        </w:tc>
        <w:tc>
          <w:tcPr>
            <w:tcW w:w="15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9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монтажа и обслуживания оборудования направляющих систем радио и оптической связи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9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монтажа и обслуживания средств систем вещания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9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8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информационно-коммуникационных сетей связи и вещания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сети передачи данных с предоставлением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создания информационно-коммуникационной сети с предоставлением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подключения оборудования к точкам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настройки, адресации и работы в сетях различной топологии;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конфигурирования сетевого оборудования, предназначенного для технологических сетей IP-телефонии и IP-телевидения: персональных компьютеров, программных и аппаратных коммутаторов, маршрутизаторов, шлюзов, абонентского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создания мультисервисной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взаимодействием телекоммуникационных сетей различных технологий (SDH, WDM);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оборудования информационно-коммуникационных сетей для оценки его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конфигурирование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настраивать компьютерные платформы для организации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организацию электронного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приложениями MS Office: "Access", "Excel", "Groove", "Info Path", "One Note", "Power Point", "Word", "Visio";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различными операционными системами (ОС);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протоколами доступа компьютерных сетей (IP/MPLS, SIP, H-323, SIP-T);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адресации и топологии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и осуществлять мониторинг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администрирование сетевого оборудования с помощью интерфейсов управления (web-интерфейс, Telnet, локальная консоль);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интеллектуальных параметров (VLAN, STP, RSTP, MSTP, ограничения доступа) оборудования технологических мультисервисных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взаимодействие телекоммуникационных сетей связи (VoIP, IP-телефонии, транспортных сетей на базе оборудования SDH, WDM);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мониторинг работоспособности оборудования широкополосного абонентского доступа с помощью ЭВМ и соответствующего программного обеспечения, анализировать результаты мониторинга и устанавливать их соответствие действующим отраслевым нормам;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оборудования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и программное обеспечение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компьютерных сетей, топологические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эталонную модель взаимосвязи открытых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 коммутацией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адресацию канального и сетевого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функционирование локальных и глобальных вычислительных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операционные системы ("Windows", "Linux");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приложения MS Office: "Access", "Excel", "Groove", "Info Path", "One Note", "Power Point", "Word", "Visio";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и администрирования ОС "Linux";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конструктивное исполнение коммутаторов и команды конфигурирования;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интеллектуальных функций коммутаторов 2-го и 3-го уровней;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конструктивное исполнение маршрутизаторов и команды конфигурирования;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маршрутизации;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и принципы построения оборудования широкополосного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линейные коды и виды аппаратуры широкополосного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предоставления услуг связи средствами сетей высокоскоростного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на эксплуатационные показатели каналов и трактов;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беспроводных сетей, их топологии, базовые зоны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эксплуатации точек доступа, методы подключения точек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аутентификацию в сетях 802.11;</w:t>
            </w:r>
          </w:p>
          <w:p>
            <w:pPr>
              <w:pStyle w:val="0"/>
            </w:pPr>
            <w:r>
              <w:rPr>
                <w:sz w:val="20"/>
              </w:rPr>
              <w:t xml:space="preserve">шифрование WEP;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WPA;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сетевых протоколов в сетях доступа и в мультисервисных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построения сетей кабельного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системы IPTV, принципы организации, предоставляемые услуги, используемые протоколы, виды трафика;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передачи данных в сетях кабельного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передачи голоса и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видеоинформации по сетям IP;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сетей NGN, 3G;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сетевых 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программных коммутаторов в IP-сетях.</w:t>
            </w:r>
          </w:p>
        </w:tc>
        <w:tc>
          <w:tcPr>
            <w:tcW w:w="166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монтажа и обслуживания компьютерных сетей</w:t>
            </w:r>
          </w:p>
        </w:tc>
        <w:tc>
          <w:tcPr>
            <w:tcW w:w="15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9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монтажа и обслуживания транспортных сетей систем радиосвязи и вещания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9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Технология монтажа и обслуживания мультисервисных сетей кабельного телевидения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9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8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безопасности в телекоммуникационных системах и сетях вещания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необходимых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аттестации объекта защиты (проверки уровня защищенности);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политики безопасности для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установки, настройки специализированного оборудования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возможных атак на автоматизированные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настройки программных средств защиты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защищенности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защиты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защиты в различных операционных системах и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шифрования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угрозы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выборку средств защиты в соответствии с выявленными угрозами;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возможные виды атак;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мероприятия по проведению аттестационных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политику безопасности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и установку специализированного оборудования для максимальной защищенности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продукты, выявляющие недостатки систем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 и настройку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конфигурировать автоматизированные системы и информационно-коммуникационные сети в соответствии с политикой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тестирование систем с целью определения уровня защищенности;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продукты для защиты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криптографические методы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каналы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и принципы работы специализированного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способы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и законодательные и нормативные правовые акты в области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возможных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определения конфиденциальности документов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систем условного доступа и принцип их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способы, места установки и настройки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конфигурации защищаемых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работы тестовых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собственные средства защиты различных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шифрования информации.</w:t>
            </w:r>
          </w:p>
        </w:tc>
        <w:tc>
          <w:tcPr>
            <w:tcW w:w="166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применения комплексной системы защиты информации в системах радиосвязи и сетях вещания</w:t>
            </w:r>
          </w:p>
        </w:tc>
        <w:tc>
          <w:tcPr>
            <w:tcW w:w="15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9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использования систем условного доступа в сетях вещания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9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8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структурного подразделения организации 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производства в рамках структурного подразделения организации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информационно-коммуникационных технологий для построения деловых отношений 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производственной деятельностью в рамках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и анализа процесса и результатов деятельности подразделения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коммуникативного тренинга;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психологию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технологии генерации должностных инструкций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по управлению качеством предоставляемых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выбирать показатели для оценки качества предоставления работниками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ущерб, наносимый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типовую документацию по оценке персонала, анализировать и оценивать качество работы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трудовой мотивации и формулировать набор методов стимулирования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организацией: процессно-стоимостные и функциональные;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Гражданский </w:t>
            </w:r>
            <w:hyperlink w:history="0" r:id="rId18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hyperlink w:history="0" r:id="rId19" w:tooltip="Закон РФ от 07.02.1992 N 2300-1 (ред. от 05.12.2022) &quot;О защите прав потребителе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Российской Федерации от 7 февраля 1992 г. N 2300-1 "О защите прав потребителей", Федеральный </w:t>
            </w:r>
            <w:hyperlink w:history="0" r:id="rId20" w:tooltip="Федеральный закон от 07.07.2003 N 126-ФЗ (ред. от 14.07.2022) &quot;О связ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7 июля 2003 г. N 126-ФЗ "О связи";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практику формирования команды;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понятия, цели, задачи, методы и приемы организации и порядка проведения экоаудита;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подразделением организацией;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принципы политики в области стимулирования труда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конструктивного разрешения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этикет.</w:t>
            </w:r>
          </w:p>
        </w:tc>
        <w:tc>
          <w:tcPr>
            <w:tcW w:w="166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Организация и планирование деятельности структурного подразделения</w:t>
            </w:r>
          </w:p>
        </w:tc>
        <w:tc>
          <w:tcPr>
            <w:tcW w:w="15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9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Современные технологии управления структурным подразделением</w:t>
            </w:r>
          </w:p>
        </w:tc>
        <w:tc>
          <w:tcPr>
            <w:vMerge w:val="continue"/>
          </w:tcPr>
          <w:p/>
        </w:tc>
      </w:tr>
      <w:tr>
        <w:tc>
          <w:tcPr>
            <w:tcW w:w="19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8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Продвижение услуг радиосвязи и вещания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методов изучения рынка отрасли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маркетингового плана продвижения услуг связи, достижения конкурентного преимущества на рынке;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по продвижению услуг связи на рынке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составление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решения практических задач рекламы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поиска и привлечения потенциальных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презентаций и продаж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жалобами клиентов и выхода из конфликтных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стратегии поведения на основе психологического типа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клиентов по телефону;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получения данных от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решения практических задач методами экспертных оценок;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использования конкурентных преимуществ на рынке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коэффициентов качества услуги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инструментария для построения деловых отношений через информационно-телекоммуникационную сеть "Интернет" (далее - сеть Интернет);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электронного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и анализа деятельности организации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маркетинговый подход к исследованию рынка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практические задачи методом экспертных оценок;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конкурентные преимущества;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маркетинговый 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концептуальную модель бизнес-плана продвижения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работать с компьютерной моделью бизнес-плана продвижения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стратегию жизненного цикла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выбирать показатели для оценки качества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методикой определения уровня удовлетворенности потребителей качеством предоставляемых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рекламу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выбирать показатели для оценки качества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рынка отрасли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конкурентоспособности организации на рынке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перспективные технологии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стратегические и финансовые аспекты бизнес-плана и их влияние на реализацию намерений и достижение целей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маркетингового "микса" и продвижение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по продвижению услуг связи на рынке;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жизненного цикла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ценообразования на рынках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и оценки качества предоставляемых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качество продукции и цели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качество продукции и внедрение новых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качество продукции и оценку качества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психологическое воздействие рекламного продукта при продвижении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PR-технологии и продвижение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ценообразования на рынках услуг связи; современные информационные системы компаний;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организации: процессно-стоимостные и функциональные.</w:t>
            </w:r>
          </w:p>
        </w:tc>
        <w:tc>
          <w:tcPr>
            <w:tcW w:w="166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Теоретические основы оценки конкурентоспособности организации связи и информатизации</w:t>
            </w:r>
          </w:p>
        </w:tc>
        <w:tc>
          <w:tcPr>
            <w:tcW w:w="15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9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Методика выбора технологий для продвижения услуг</w:t>
            </w:r>
          </w:p>
        </w:tc>
        <w:tc>
          <w:tcPr>
            <w:vMerge w:val="continue"/>
          </w:tcPr>
          <w:p/>
        </w:tc>
      </w:tr>
      <w:tr>
        <w:tc>
          <w:tcPr>
            <w:tcW w:w="1994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Конвергенция технологий и сервисов систем радиосвязи и сетей вещания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универсальных, открытых интерфейсов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интеграции оборудования в конвергентную сеть (2.5G/3G + IMS), используя стандартные протоколы SS7 и оборудование для адаптации сигнализации в IP-сетях;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сетей нового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монтаж, установку и настройку современного оборудования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мониторинг сетей нового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сетями нового поколения с целью учета их ресурсов и планирования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программных платформах персональных компьютеров, электронных блокнотов и мобильных телефонов;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универсальные абонентские устройства с доступом в информационно-телекоммуникационную сеть "Интернет" на основе программной платформы;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услуги на программном уровне (на примерах IP-телефонии, Streaming Media);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информационные технологии управления сетями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конвергенцию базовых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конвергенцию услуг в технологических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платформенного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сетевую конвергенцию с учетом номенклатуры доставляемых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оптические прозрачные сети на базе технологии DWDM;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специализированные шлюзы магистральных транспортных сетей на основе технологий "IP поверх DWDM" или "IP поверх SDH";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платформы телекоммуникационных приложений OSA + JAIN SLEE + IMS = Next Generation Intelligent Networks;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интерфейс прикладного программирования (API);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версии V5 сетей следующего поколения с новым доменом IMS (IP Multimedia Subsystem);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технологии, обеспечивающие одновременную передачу разнообразной информации (телефонию, передачу данных, видео) по информационно-коммуникационным сетям различного назначения.</w:t>
            </w:r>
          </w:p>
        </w:tc>
        <w:tc>
          <w:tcPr>
            <w:tcW w:w="166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</w:pPr>
            <w:r>
              <w:rPr>
                <w:sz w:val="20"/>
              </w:rPr>
              <w:t xml:space="preserve">МДК.06.01. Теоретические основы конвергенции технологий и сервисов систем радиосвязи и сетей вещания</w:t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6.1 - 6.4</w:t>
            </w:r>
          </w:p>
        </w:tc>
      </w:tr>
      <w:tr>
        <w:tc>
          <w:tcPr>
            <w:tcW w:w="1994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1782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5886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3924</w:t>
            </w:r>
          </w:p>
        </w:tc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6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5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9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1.1 - 6.4</w:t>
            </w:r>
          </w:p>
        </w:tc>
      </w:tr>
      <w:tr>
        <w:tc>
          <w:tcPr>
            <w:tcW w:w="199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9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9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82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182 недели,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01"/>
        <w:gridCol w:w="1638"/>
      </w:tblGrid>
      <w:tr>
        <w:tc>
          <w:tcPr>
            <w:tcW w:w="800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 нед.</w:t>
            </w:r>
          </w:p>
        </w:tc>
      </w:tr>
      <w:tr>
        <w:tc>
          <w:tcPr>
            <w:tcW w:w="800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3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00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0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0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0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0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80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3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73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компьютерного моделирования;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телекоммуникаций;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 систем радиосвязи;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мультисервисных сетей;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компьютерных сетей;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направляющих систем радио и оптической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звукового 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телевизионного 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 коммутации.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девятый - тридцатый утратили силу. - </w:t>
      </w:r>
      <w:hyperlink w:history="0" r:id="rId2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11.02.10</w:t>
      </w:r>
    </w:p>
    <w:p>
      <w:pPr>
        <w:pStyle w:val="0"/>
        <w:jc w:val="right"/>
      </w:pPr>
      <w:r>
        <w:rPr>
          <w:sz w:val="20"/>
        </w:rPr>
        <w:t xml:space="preserve">Радиосвязь, радиовещание и телевидение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73" w:name="P1573"/>
    <w:bookmarkEnd w:id="157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80"/>
        <w:gridCol w:w="5259"/>
      </w:tblGrid>
      <w:tr>
        <w:tc>
          <w:tcPr>
            <w:tcW w:w="4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</w:t>
            </w:r>
          </w:p>
        </w:tc>
        <w:tc>
          <w:tcPr>
            <w:tcW w:w="52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380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10060</w:t>
              </w:r>
            </w:hyperlink>
          </w:p>
        </w:tc>
        <w:tc>
          <w:tcPr>
            <w:tcW w:w="5259" w:type="dxa"/>
          </w:tcPr>
          <w:p>
            <w:pPr>
              <w:pStyle w:val="0"/>
            </w:pPr>
            <w:r>
              <w:rPr>
                <w:sz w:val="20"/>
              </w:rPr>
              <w:t xml:space="preserve">Антенщик-мачтовщик</w:t>
            </w:r>
          </w:p>
        </w:tc>
      </w:tr>
      <w:tr>
        <w:tc>
          <w:tcPr>
            <w:tcW w:w="4380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16019</w:t>
              </w:r>
            </w:hyperlink>
          </w:p>
        </w:tc>
        <w:tc>
          <w:tcPr>
            <w:tcW w:w="52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связи</w:t>
            </w:r>
          </w:p>
        </w:tc>
      </w:tr>
      <w:tr>
        <w:tc>
          <w:tcPr>
            <w:tcW w:w="4380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17553</w:t>
              </w:r>
            </w:hyperlink>
          </w:p>
        </w:tc>
        <w:tc>
          <w:tcPr>
            <w:tcW w:w="5259" w:type="dxa"/>
          </w:tcPr>
          <w:p>
            <w:pPr>
              <w:pStyle w:val="0"/>
            </w:pPr>
            <w:r>
              <w:rPr>
                <w:sz w:val="20"/>
              </w:rPr>
              <w:t xml:space="preserve">Радиомеханик по обслуживанию и ремонту радиотелевизионной аппаратуры</w:t>
            </w:r>
          </w:p>
        </w:tc>
      </w:tr>
      <w:tr>
        <w:tc>
          <w:tcPr>
            <w:tcW w:w="4380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17556</w:t>
              </w:r>
            </w:hyperlink>
          </w:p>
        </w:tc>
        <w:tc>
          <w:tcPr>
            <w:tcW w:w="5259" w:type="dxa"/>
          </w:tcPr>
          <w:p>
            <w:pPr>
              <w:pStyle w:val="0"/>
            </w:pPr>
            <w:r>
              <w:rPr>
                <w:sz w:val="20"/>
              </w:rPr>
              <w:t xml:space="preserve">Радиомеханик по ремонту радиоэлектронного оборудования</w:t>
            </w:r>
          </w:p>
        </w:tc>
      </w:tr>
      <w:tr>
        <w:tc>
          <w:tcPr>
            <w:tcW w:w="4380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17562</w:t>
              </w:r>
            </w:hyperlink>
          </w:p>
        </w:tc>
        <w:tc>
          <w:tcPr>
            <w:tcW w:w="5259" w:type="dxa"/>
          </w:tcPr>
          <w:p>
            <w:pPr>
              <w:pStyle w:val="0"/>
            </w:pPr>
            <w:r>
              <w:rPr>
                <w:sz w:val="20"/>
              </w:rPr>
              <w:t xml:space="preserve">Радиомонтер приемных телевизионных антенн</w:t>
            </w:r>
          </w:p>
        </w:tc>
      </w:tr>
      <w:tr>
        <w:tc>
          <w:tcPr>
            <w:tcW w:w="4380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17568</w:t>
              </w:r>
            </w:hyperlink>
          </w:p>
        </w:tc>
        <w:tc>
          <w:tcPr>
            <w:tcW w:w="5259" w:type="dxa"/>
          </w:tcPr>
          <w:p>
            <w:pPr>
              <w:pStyle w:val="0"/>
            </w:pPr>
            <w:r>
              <w:rPr>
                <w:sz w:val="20"/>
              </w:rPr>
              <w:t xml:space="preserve">Радиотехник</w:t>
            </w:r>
          </w:p>
        </w:tc>
      </w:tr>
      <w:tr>
        <w:tc>
          <w:tcPr>
            <w:tcW w:w="4380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19872</w:t>
              </w:r>
            </w:hyperlink>
          </w:p>
        </w:tc>
        <w:tc>
          <w:tcPr>
            <w:tcW w:w="52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приемопередающей станции спутниковой связи</w:t>
            </w:r>
          </w:p>
        </w:tc>
      </w:tr>
      <w:tr>
        <w:tc>
          <w:tcPr>
            <w:tcW w:w="4380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19876</w:t>
              </w:r>
            </w:hyperlink>
          </w:p>
        </w:tc>
        <w:tc>
          <w:tcPr>
            <w:tcW w:w="52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аппаратуры и устройств связи</w:t>
            </w:r>
          </w:p>
        </w:tc>
      </w:tr>
      <w:tr>
        <w:tc>
          <w:tcPr>
            <w:tcW w:w="4380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19878</w:t>
              </w:r>
            </w:hyperlink>
          </w:p>
        </w:tc>
        <w:tc>
          <w:tcPr>
            <w:tcW w:w="52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оборудования радиорелейных линий связи</w:t>
            </w:r>
          </w:p>
        </w:tc>
      </w:tr>
      <w:tr>
        <w:tc>
          <w:tcPr>
            <w:tcW w:w="4380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19880</w:t>
              </w:r>
            </w:hyperlink>
          </w:p>
        </w:tc>
        <w:tc>
          <w:tcPr>
            <w:tcW w:w="52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оборудования радиофикации</w:t>
            </w:r>
          </w:p>
        </w:tc>
      </w:tr>
      <w:tr>
        <w:tc>
          <w:tcPr>
            <w:tcW w:w="4380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19885</w:t>
              </w:r>
            </w:hyperlink>
          </w:p>
        </w:tc>
        <w:tc>
          <w:tcPr>
            <w:tcW w:w="52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радиооборудования</w:t>
            </w:r>
          </w:p>
        </w:tc>
      </w:tr>
      <w:tr>
        <w:tc>
          <w:tcPr>
            <w:tcW w:w="4380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19887</w:t>
              </w:r>
            </w:hyperlink>
          </w:p>
        </w:tc>
        <w:tc>
          <w:tcPr>
            <w:tcW w:w="52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телевизионного оборудования</w:t>
            </w:r>
          </w:p>
        </w:tc>
      </w:tr>
      <w:tr>
        <w:tc>
          <w:tcPr>
            <w:tcW w:w="4380" w:type="dxa"/>
          </w:tcPr>
          <w:p>
            <w:pPr>
              <w:pStyle w:val="0"/>
              <w:jc w:val="center"/>
            </w:pP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27853</w:t>
              </w:r>
            </w:hyperlink>
          </w:p>
        </w:tc>
        <w:tc>
          <w:tcPr>
            <w:tcW w:w="525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Электромеханик средств радио и телевидения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E96E96B261DFD710C836C4F1DF385995DF7F24B4A1C94860804444DDB17F99642E2D9BE560A1077F70D62C6C24D85EFDE05FCB6C3D90C5DKFKFJ" TargetMode = "External"/>
	<Relationship Id="rId8" Type="http://schemas.openxmlformats.org/officeDocument/2006/relationships/hyperlink" Target="consultantplus://offline/ref=BE96E96B261DFD710C836C4F1DF385995CF6FD4D4A1694860804444DDB17F99642E2D9BE560B1475F60D62C6C24D85EFDE05FCB6C3D90C5DKFKFJ" TargetMode = "External"/>
	<Relationship Id="rId9" Type="http://schemas.openxmlformats.org/officeDocument/2006/relationships/hyperlink" Target="consultantplus://offline/ref=BE96E96B261DFD710C836C4F1DF385995FFEF84E4C1E94860804444DDB17F99650E281B257090A70F618349784K1KAJ" TargetMode = "External"/>
	<Relationship Id="rId10" Type="http://schemas.openxmlformats.org/officeDocument/2006/relationships/hyperlink" Target="consultantplus://offline/ref=BE96E96B261DFD710C836C4F1DF385995DF7F24B4A1C94860804444DDB17F99642E2D9BE560A1077F70D62C6C24D85EFDE05FCB6C3D90C5DKFKFJ" TargetMode = "External"/>
	<Relationship Id="rId11" Type="http://schemas.openxmlformats.org/officeDocument/2006/relationships/hyperlink" Target="consultantplus://offline/ref=BE96E96B261DFD710C836C4F1DF385995DF7F24B4A1C94860804444DDB17F99642E2D9BE560A1077F00D62C6C24D85EFDE05FCB6C3D90C5DKFKFJ" TargetMode = "External"/>
	<Relationship Id="rId12" Type="http://schemas.openxmlformats.org/officeDocument/2006/relationships/hyperlink" Target="consultantplus://offline/ref=BE96E96B261DFD710C836C4F1DF385995DF7F24B4A1C94860804444DDB17F99642E2D9BE560A1077F20D62C6C24D85EFDE05FCB6C3D90C5DKFKFJ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BE96E96B261DFD710C836C4F1DF385995AFFFA4C4B1894860804444DDB17F99650E281B257090A70F618349784K1KAJ" TargetMode = "External"/>
	<Relationship Id="rId16" Type="http://schemas.openxmlformats.org/officeDocument/2006/relationships/hyperlink" Target="consultantplus://offline/ref=BE96E96B261DFD710C836C4F1DF385995AFDF949421A94860804444DDB17F99650E281B257090A70F618349784K1KAJ" TargetMode = "External"/>
	<Relationship Id="rId17" Type="http://schemas.openxmlformats.org/officeDocument/2006/relationships/hyperlink" Target="consultantplus://offline/ref=BE96E96B261DFD710C836C4F1DF385995AFCF84B4C1C94860804444DDB17F99650E281B257090A70F618349784K1KAJ" TargetMode = "External"/>
	<Relationship Id="rId18" Type="http://schemas.openxmlformats.org/officeDocument/2006/relationships/hyperlink" Target="consultantplus://offline/ref=BE96E96B261DFD710C836C4F1DF385995AFFFA4C4B1894860804444DDB17F99650E281B257090A70F618349784K1KAJ" TargetMode = "External"/>
	<Relationship Id="rId19" Type="http://schemas.openxmlformats.org/officeDocument/2006/relationships/hyperlink" Target="consultantplus://offline/ref=BE96E96B261DFD710C836C4F1DF385995AFDF949421A94860804444DDB17F99650E281B257090A70F618349784K1KAJ" TargetMode = "External"/>
	<Relationship Id="rId20" Type="http://schemas.openxmlformats.org/officeDocument/2006/relationships/hyperlink" Target="consultantplus://offline/ref=BE96E96B261DFD710C836C4F1DF385995AFCF84B4C1C94860804444DDB17F99650E281B257090A70F618349784K1KAJ" TargetMode = "External"/>
	<Relationship Id="rId21" Type="http://schemas.openxmlformats.org/officeDocument/2006/relationships/hyperlink" Target="consultantplus://offline/ref=BE96E96B261DFD710C836C4F1DF385995AFDF94F481894860804444DDB17F99650E281B257090A70F618349784K1KAJ" TargetMode = "External"/>
	<Relationship Id="rId22" Type="http://schemas.openxmlformats.org/officeDocument/2006/relationships/hyperlink" Target="consultantplus://offline/ref=BE96E96B261DFD710C836C4F1DF385995AFCF84F481C94860804444DDB17F99642E2D9BC5F0B1F25A542639A871A96EFDE05FFB4DFKDK9J" TargetMode = "External"/>
	<Relationship Id="rId23" Type="http://schemas.openxmlformats.org/officeDocument/2006/relationships/hyperlink" Target="consultantplus://offline/ref=BE96E96B261DFD710C836C4F1DF385995AFDF94F481894860804444DDB17F99642E2D9BE560B1D70F40D62C6C24D85EFDE05FCB6C3D90C5DKFKFJ" TargetMode = "External"/>
	<Relationship Id="rId24" Type="http://schemas.openxmlformats.org/officeDocument/2006/relationships/hyperlink" Target="consultantplus://offline/ref=BE96E96B261DFD710C836C4F1DF385995DF7F24B4A1C94860804444DDB17F99642E2D9BE560A1077F30D62C6C24D85EFDE05FCB6C3D90C5DKFKFJ" TargetMode = "External"/>
	<Relationship Id="rId25" Type="http://schemas.openxmlformats.org/officeDocument/2006/relationships/hyperlink" Target="consultantplus://offline/ref=BE96E96B261DFD710C836C4F1DF385995AFDF94F481894860804444DDB17F99642E2D9BE560B1C71F70D62C6C24D85EFDE05FCB6C3D90C5DKFKFJ" TargetMode = "External"/>
	<Relationship Id="rId26" Type="http://schemas.openxmlformats.org/officeDocument/2006/relationships/hyperlink" Target="consultantplus://offline/ref=BE96E96B261DFD710C836C4F1DF385995FFDFF42421894860804444DDB17F99642E2D9BE560B1470F40D62C6C24D85EFDE05FCB6C3D90C5DKFKFJ" TargetMode = "External"/>
	<Relationship Id="rId27" Type="http://schemas.openxmlformats.org/officeDocument/2006/relationships/hyperlink" Target="consultantplus://offline/ref=BE96E96B261DFD710C836C4F1DF385995FFDFF42421894860804444DDB17F99642E2D9BE560B1570F30D62C6C24D85EFDE05FCB6C3D90C5DKFKFJ" TargetMode = "External"/>
	<Relationship Id="rId28" Type="http://schemas.openxmlformats.org/officeDocument/2006/relationships/hyperlink" Target="consultantplus://offline/ref=BE96E96B261DFD710C836C4F1DF385995FFDFF42421894860804444DDB17F99642E2D9BE56081576F30D62C6C24D85EFDE05FCB6C3D90C5DKFKFJ" TargetMode = "External"/>
	<Relationship Id="rId29" Type="http://schemas.openxmlformats.org/officeDocument/2006/relationships/hyperlink" Target="consultantplus://offline/ref=BE96E96B261DFD710C836C4F1DF385995FFDFF42421894860804444DDB17F99642E2D9BE56081D73FD0D62C6C24D85EFDE05FCB6C3D90C5DKFKFJ" TargetMode = "External"/>
	<Relationship Id="rId30" Type="http://schemas.openxmlformats.org/officeDocument/2006/relationships/hyperlink" Target="consultantplus://offline/ref=BE96E96B261DFD710C836C4F1DF385995FFDFF42421894860804444DDB17F99642E2D9BE56081D72F40D62C6C24D85EFDE05FCB6C3D90C5DKFKFJ" TargetMode = "External"/>
	<Relationship Id="rId31" Type="http://schemas.openxmlformats.org/officeDocument/2006/relationships/hyperlink" Target="consultantplus://offline/ref=BE96E96B261DFD710C836C4F1DF385995FFDFF42421894860804444DDB17F99642E2D9BE56081D72F60D62C6C24D85EFDE05FCB6C3D90C5DKFKFJ" TargetMode = "External"/>
	<Relationship Id="rId32" Type="http://schemas.openxmlformats.org/officeDocument/2006/relationships/hyperlink" Target="consultantplus://offline/ref=BE96E96B261DFD710C836C4F1DF385995FFDFF42421894860804444DDB17F99642E2D9BE56081D72F10D62C6C24D85EFDE05FCB6C3D90C5DKFKFJ" TargetMode = "External"/>
	<Relationship Id="rId33" Type="http://schemas.openxmlformats.org/officeDocument/2006/relationships/hyperlink" Target="consultantplus://offline/ref=BE96E96B261DFD710C836C4F1DF385995FFDFF42421894860804444DDB17F99642E2D9BE560E1576FD0D62C6C24D85EFDE05FCB6C3D90C5DKFKFJ" TargetMode = "External"/>
	<Relationship Id="rId34" Type="http://schemas.openxmlformats.org/officeDocument/2006/relationships/hyperlink" Target="consultantplus://offline/ref=BE96E96B261DFD710C836C4F1DF385995FFDFF42421894860804444DDB17F99642E2D9BE560C1273F00D62C6C24D85EFDE05FCB6C3D90C5DKFKFJ" TargetMode = "External"/>
	<Relationship Id="rId35" Type="http://schemas.openxmlformats.org/officeDocument/2006/relationships/hyperlink" Target="consultantplus://offline/ref=BE96E96B261DFD710C836C4F1DF385995FFDFF42421894860804444DDB17F99642E2D9BE560E1579F60D62C6C24D85EFDE05FCB6C3D90C5DKFKFJ" TargetMode = "External"/>
	<Relationship Id="rId36" Type="http://schemas.openxmlformats.org/officeDocument/2006/relationships/hyperlink" Target="consultantplus://offline/ref=BE96E96B261DFD710C836C4F1DF385995FFDFF42421894860804444DDB17F99642E2D9BE560E1579F70D62C6C24D85EFDE05FCB6C3D90C5DKFKFJ" TargetMode = "External"/>
	<Relationship Id="rId37" Type="http://schemas.openxmlformats.org/officeDocument/2006/relationships/hyperlink" Target="consultantplus://offline/ref=BE96E96B261DFD710C836C4F1DF385995FFDFF42421894860804444DDB17F99642E2D9BE560E1579F20D62C6C24D85EFDE05FCB6C3D90C5DKFKFJ" TargetMode = "External"/>
	<Relationship Id="rId38" Type="http://schemas.openxmlformats.org/officeDocument/2006/relationships/hyperlink" Target="consultantplus://offline/ref=BE96E96B261DFD710C836C4F1DF385995FFDFF42421894860804444DDB17F99642E2D9BE560E1579F30D62C6C24D85EFDE05FCB6C3D90C5DKFKFJ" TargetMode = "External"/>
	<Relationship Id="rId39" Type="http://schemas.openxmlformats.org/officeDocument/2006/relationships/hyperlink" Target="consultantplus://offline/ref=BE96E96B261DFD710C836C4F1DF385995FFDFF42421894860804444DDB17F99642E2D9BE560C1377F00D62C6C24D85EFDE05FCB6C3D90C5DKFKF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812
(ред. от 13.07.2021)
"Об утверждении федерального государственного образовательного стандарта среднего профессионального образования по специальности 11.02.10 Радиосвязь, радиовещание и телевидение"
(Зарегистрировано в Минюсте России 25.08.2014 N 33770)</dc:title>
  <dcterms:created xsi:type="dcterms:W3CDTF">2022-12-12T09:10:10Z</dcterms:created>
</cp:coreProperties>
</file>