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841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150709.01 Наладчик сварочного и газоплазморезательного оборудования"</w:t>
              <w:br/>
              <w:t xml:space="preserve">(Зарегистрировано в Минюсте России 20.08.2013 N 29563)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13.12.2022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29563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841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150709.01 НАЛАДЧИК СВАРОЧНОГО</w:t>
      </w:r>
    </w:p>
    <w:p>
      <w:pPr>
        <w:pStyle w:val="2"/>
        <w:jc w:val="center"/>
      </w:pPr>
      <w:r>
        <w:rPr>
          <w:sz w:val="20"/>
        </w:rPr>
        <w:t xml:space="preserve">И ГАЗОПЛАЗМОРЕЗАТЕЛЬНОГО ОБОРУДОВАНИЯ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391,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7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150709.01 Наладчик сварочного и газоплазморезательного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12.11.2009 N 584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50709.01 Наладчик сварочного и газоплазморезательного оборудования&quot; (Зарегистрировано в Минюсте РФ 17.12.2009 N 15717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12 ноября 2009 г. N 584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150709.01 Наладчик сварочного и газоплазморезательного оборудования" (зарегистрирован Министерством юстиции Российской Федерации 17 декабря 2009 г., регистрационный N 15717).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841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150709.01 НАЛАДЧИК СВАРОЧНОГО</w:t>
      </w:r>
    </w:p>
    <w:p>
      <w:pPr>
        <w:pStyle w:val="2"/>
        <w:jc w:val="center"/>
      </w:pPr>
      <w:r>
        <w:rPr>
          <w:sz w:val="20"/>
        </w:rPr>
        <w:t xml:space="preserve">И ГАЗОПЛАЗМОРЕЗАТЕЛЬНОГО ОБОРУДОВАНИЯ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391,</w:t>
            </w:r>
          </w:p>
          <w:p>
            <w:pPr>
              <w:pStyle w:val="0"/>
              <w:jc w:val="center"/>
            </w:pPr>
      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150709.01 Наладчик сварочного и газоплазморезательного оборудования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150709.01 Наладчик сварочного и газоплазморезательного оборудования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150709.01 Наладчик сварочного и газоплазморезательного оборудования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59"/>
        <w:gridCol w:w="4195"/>
        <w:gridCol w:w="2494"/>
      </w:tblGrid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 (ОК 016-94) </w:t>
            </w:r>
            <w:hyperlink w:history="0" w:anchor="P87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8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195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Наладчик сварочного и газоплазморезательного оборудования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Электросварщик на автоматических и полуавтоматических машинах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год 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мес. </w:t>
            </w:r>
            <w:hyperlink w:history="0" w:anchor="P89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4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391)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1" w:name="P91"/>
    <w:bookmarkEnd w:id="91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профессий рабочих, должностей служащих и тарифных разрядов (ОК 016-94) при формировании ППКРС по профессиям СПО: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наладчик сварочного и газоплазморезательного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электросварщик на автоматических и полуавтоматических машинах.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наладка машин и аппаратов для сварки и резки металлов, электросварочные работы на автоматических и полуавтоматических машинах.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процессы наладки сварочного и газоплазморезательного оборудования, термической резки металлов, автоматической и механизированной сварки металлов и производства сварных конструкций;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детали, узлы и конструкции из различных металлов и сплавов;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сварочные материалы, сборочно-сварочные приспособления, сварочное оборудование и источники 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конструкторская, техническая, технологическая и нормативная документация.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150709.01 Наладчик сварочного и газоплазморезательного оборудования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Выбор, установка и корректировка режимов сварки и резки металлов.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Наладка и регулировка сварочного и газоплазморезательного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Ведение процессов автоматической и механизированной сварки металлов.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Ведение процесса термической резки металлов.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4.3.5. Выполнение электромонтажных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4.3.6. Обслуживание оборудования автоматической и полуавтоматической дуговой и контактной сварки.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 &lt;*&gt;, в том числе с применением полученных профессиональных знаний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Выбор, установка и корректировка режимов сварки и резки металлов.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Устанавливать и корректировать режимы сварки на автоматических и полуавтоматических машинах для дуговой и контактной сварки.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Устанавливать и корректировать режимы резки металла.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Определять режимы сварки пленочных и фольгированно-пленочных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Использовать оптимальные режимы эксплуатации работы сварочного оборудования и установок.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Контролировать и регулировать параметры технологических процессов.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Контролировать качество сварки.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Наладка и регулировка сварочного и газоплазморезательного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Выполнять наладку автоматических и полуавтоматических сварочных машин для дуговой и контактной сварки.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Выполнять наладку резаков для кислородной и кислородно-флюсовой резки металлов.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Выполнять наладку полуавтоматических газорезательных машин.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Выполнять наладку захватов однотипных промышленных манипуляторов (роботов) с программным управлением в соответствии с правилами проверки на работоспособность и точность позиционирования.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Выполнять наладку специальных установок для подводной кислородной резки металла.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2.6. Выполнять наладку различных приспособлений для сварки и резки металлов.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2.7. Выполнять подналадку высокочастотных установок и машин.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2.8. Осуществлять регулировку систем пневмомеханического и гидромеханического приводов.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Ведение процессов автоматической и механизированной сварки металлов.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Осуществлять подготовку металла к сварке.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Выполнять сборку изделий под автоматическую и механизированную сварку.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Выполнять автоматическую и механизированную сварку с использованием плазмотрона во всех пространственных положениях сварного шва средней сложности аппаратов, узлов, деталей, конструкций и трубопроводов из углеродистых и конструкционных сталей.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Выполнять наплавку простых и средней сложности деталей и узлов.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Выполнять автоматическую микроплазменную сварку.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3.6. Выполнять автоматическую и механизированную сварку в защитных газах, порошковой и самозащитной проволокой.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3.7. Осуществлять подготовку и сварку основных типов сварных машиностроительных деталей и конструкций.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3.8. Контролировать работу сварочного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Ведение процесса термической резки металлов.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Подготавливать аппаратуру для кислородной резки металлов.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Осуществлять управление машинами для кислородной резки.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Выполнять машинную разделительную и поверхностную кислородную резку.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Выполнять кислородно-флюсовую резку.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4.5. Контролировать работу газоплазморезательного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5.2.5. Выполнение электромонтажных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5.1. Выполнять разборку и сборку электрической арматуры.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5.2. Выполнять сращивание и оконцевание сварочного кабеля, провода.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5.3. Выполнять монтаж переносной арматуры для электрического освещения рабочих мест.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5.4. Осуществлять подключение проводов и кабелей к сети питания.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5.5. Устанавливать понижающие трансформаторы для освещения.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5.6. Контролировать качество электромонтажных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5.2.6. Обслуживание оборудования автоматической и полуавтоматической дуговой и контактной сварки.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6.1. Выполнять основные слесарные операции, применяемые при обслуживании оборудования и подготовке металла к сварке.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6.2. Устранять дефекты в работе автоматических и полуавтоматических сварочных машин и установок, полуавтоматических газорезательных машин.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по профессии СПО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образовательным учреждением.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основными видами деятельности, соответствующими присваиваемой(ым) квалификации(ям).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учебного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968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1008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248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структурные, монтажные и простые принципиальные электрические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и измерять основные параметры простых электрических, магнитных и электронных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работе электроизмерительные приборы;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пускать и останавливать электродвигатели, установленные на эксплуатируемом оборудовании;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единицы измерения силы тока, напряжения, мощности электрического тока, сопротивления проводников;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и измерения основных параметров простых электрических, магнитных и электронных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постоянного и переменного электрического тока;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последовательного и параллельного соединения проводников и источников тока;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электроизмерительные приборы (амперметр, вольтметр), их устройство, принцип действия и правила включения в электрическую цепь;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магнитного поля;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двигатели постоянного и переменного тока, их устройство и принцип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пуска, остановки электродвигателей, установленных на эксплуатируемом оборудовании;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аппаратуру защиты электродвигателей;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защиты от короткого замыкания;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заземление, зануление.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 Основы электротехники</w:t>
            </w:r>
          </w:p>
        </w:tc>
        <w:tc>
          <w:tcPr>
            <w:tcW w:w="1968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5.7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показания контрольно-измерительных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делать обоснованный выбор оборудования, средств механизации и автоматизации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классификацию, устройство и принцип действия средств автоматики на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элементы организации автоматического построения производства и управления 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электронно-вычислительных машин, технические и программные средства реализации информационных процессов, технологию автоматизированной обработки информации, локальные и глобальные сети.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 Основы автоматизации производства</w:t>
            </w:r>
          </w:p>
        </w:tc>
        <w:tc>
          <w:tcPr>
            <w:tcW w:w="1968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5.4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чертежи изделий, механизмов и узлов используемого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разработки, оформления и чтения конструкторской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 сборочных чертежах;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приемы техники черчения, правила выполнения чертежей;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машиностроительного черчения;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единой системы конструкторской документации (ЕСКД).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 Основы инженерной графики</w:t>
            </w:r>
          </w:p>
        </w:tc>
        <w:tc>
          <w:tcPr>
            <w:tcW w:w="1968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5.7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механические испытания образцов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физико-химические методы исследования металлов;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справочными таблицами для определения свойств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материалы для осуществления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свойства и классификацию материалов, использующихся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наименование, маркировку, свойства обрабатываемого материала;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применения охлаждающих и смазывающих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металлах и сплавах;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неметаллических, прокладочных, уплотнительных и электромеханических материалах, стали, их классификацию.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 Основы материаловедения</w:t>
            </w:r>
          </w:p>
        </w:tc>
        <w:tc>
          <w:tcPr>
            <w:tcW w:w="1968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5.7</w:t>
            </w:r>
          </w:p>
        </w:tc>
      </w:tr>
      <w:tr>
        <w:tc>
          <w:tcPr>
            <w:tcW w:w="114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ОП.05. Безопасность жизнедеятельности</w:t>
            </w:r>
          </w:p>
        </w:tc>
        <w:tc>
          <w:tcPr>
            <w:tcW w:w="1968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1.1 - 6.2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Выбор, установка и корректировка режимов сварки и резки металлов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установки и корректировки режимов сварки на автоматических и полуавтоматических машинах для дуговой и контактной сварки;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установки и корректировки режимов резки металла;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подбора режимов сварки пленочных и фольгированно-пленочных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установки оптимальных режимов эксплуатации работы сварочного оборудования и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и регулировки параметров технологических процессов сварки и резки металлов;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качества сварки;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различными материалами, деталями, узлами, конструкциями, сварочным оборудованием для дуговой сварки;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подготовку оборудования для выполнения заданных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и устанавливать оптимальные режимы сварки и резки металлов;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газовую сварку и резку металлов;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причины возникновения напряжений и деформаций при сварке и устранять 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подготовку изделий под сварку;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нормативно-техническую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сварочной дуги и основы процессов сварки и газовой резки металлов;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марки применяемых сварочных флюсов;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свойства газов и жидкостей, применяемых при сварке и резке металлов;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коммуникации подачи газов и жидкостей к местам потребления, правила обращения с газами;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допуски под сварку и резку металлов;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сварных соединений и типы швов;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допуски на сварку металлов;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контроля и способы исправления дефектов сварных швов и сварных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подготовки изделий под сварку;</w:t>
            </w:r>
          </w:p>
          <w:p>
            <w:pPr>
              <w:pStyle w:val="0"/>
            </w:pPr>
            <w:r>
              <w:rPr>
                <w:sz w:val="20"/>
              </w:rPr>
              <w:t xml:space="preserve">слесарные операции при подготовке металла под сварку.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Основы теории сварки и резки металлов</w:t>
            </w:r>
          </w:p>
        </w:tc>
        <w:tc>
          <w:tcPr>
            <w:tcW w:w="19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</w:t>
            </w:r>
          </w:p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1.6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Металлургические процессы дуговой сварки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МДК.01.03. Контроль качества сварных соединений</w:t>
            </w:r>
          </w:p>
        </w:tc>
        <w:tc>
          <w:tcPr>
            <w:vMerge w:val="continue"/>
          </w:tcPr>
          <w:p/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Наладка и регулировка сварочного и газоплазморезательного оборудования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наладки автоматических и полуавтоматических сварочных машин для дуговой и контактной сварки;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наладки резаков для кислородной и кислородно-флюсовой резки металлов;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наладки полуавтоматических газорезательных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наладки захватов однотипных промышленных манипуляторов с программным управлением в соответствии с правилами проверки на работоспособность и точность позиционирования;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наладки специальных установок для подводной кислородной резки металла;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наладки различных приспособлений для сварки и резки металлов;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подналадки высокочастотных установок и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регулировки систем пневмомеханического и гидромеханического приводов;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функциональные и принципиальные схемы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подбор режимов и наладку сварочной установки в зависимости от типа сварного соединения и свойств свариваемых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наладку автоматических и полуавтоматических сварочных машин и установок, устранять дефекты в их работе;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наладку различных приспособлений для сварки и резки металлов;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наладку резаков для кислородной и кислородно-флюсовой резки металлов;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наладку машин для контактной сварки;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подналадку высокочастотных установок и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наладку полуавтоматических газорезательных машин, устранять дефекты в их работе;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наладку захватов промышленных манипуляторов (роботов) с программным управлением;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наладку специальных установок для подводной кислородной резки металла;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регулировку сварочных механизмов и машин с учетом качества сварного соединения и предотвращения ухудшения свойств материалов, их преждевременного разрушения;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работу автоматических и механизированных сварочных установок по измерительным приборам с использованием контрольно-измерительных приборов и автоматики (КИПиА);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обнаруживать и устранять неисправности в основных узлах автоматов и полуавтоматов различного типа;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подготовку к работе сварочных машин, их настройку на заданный режим и управление ими;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принцип работы обслуживаемых полуавтоматических электросварочных или газосварочных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электрические и кинематические схемы управления сварочными установками;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приемы подготовки к работе сварочных машин, их настройки на заданный режим и управления ими;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наиболее вероятные дефекты сварочного оборудования, способы их устранения;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наладки и регулирования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свойства свариваемых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сварных соединений и швов;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режимы сварки, их подбор;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регулирования режимов;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 и принцип действия измерительных приборов, цифровых табло, КИПиА;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слесарно-сборочные работы, выполняемые при устранении дефектов и наладке сварочного оборудования.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Оборудование и аппаратура для автоматической и полуавтоматической сварки металлов</w:t>
            </w:r>
          </w:p>
        </w:tc>
        <w:tc>
          <w:tcPr>
            <w:tcW w:w="19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</w:t>
            </w:r>
          </w:p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2.8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Обслуживание и наладка автоматических и полуавтоматических сварочных машин и установок</w:t>
            </w:r>
          </w:p>
        </w:tc>
        <w:tc>
          <w:tcPr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МДК.02.03. Обслуживание и наладка плазморезательного оборудования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МДК.02.04. Подналадка высокочастотных установок и машин</w:t>
            </w:r>
          </w:p>
        </w:tc>
        <w:tc>
          <w:tcPr>
            <w:vMerge w:val="continue"/>
          </w:tcPr>
          <w:p/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0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Автоматическая и механизированная сварка металлов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металла к сварке;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сборки изделий под автоматическую и механизированную сварку;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автоматической и механизированной сварки с использованием плазмотрона во всех пространственных положениях сварного шва средней сложности аппаратов, узлов, деталей,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конструкций и трубопроводов из углеродистых и конструкционных сталей;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наплавки простых и средней сложности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автоматической микроплазменной сварки;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автоматической и механизированной сварки в защитных газах, порошковой и самозащитной проволокой;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и сварки основных типов сварных машиностроительных деталей и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работы сварочного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металл к сварке;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автоматическую и механизированную сварку с использованием плазмотрона во всех пространственных положениях сварного шва средней сложности аппаратов, узлов, деталей, конструкций и трубопроводов из углеродистых и конструкционных сталей;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наплавку простых и средней сложности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автоматическую микроплазменную сварку;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автоматическую и механизированную сварку в защитных газах, порошковой и самозащитной проволокой;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автоматической и механизированной сварки во всех пространственных положениях сварного шва средней сложности аппаратов, деталей, конструкций и трубопроводов из углеродистых и конструкционных сталей;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оборудования для автоматической и механизированной сварки;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подготовки металла к сварке;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сборки и сборочно-сварочные приспособления;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разделки кромок под сварку;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сборке под сварку;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дефекты сборки, способы их выявления, предупреждения и устранения;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производства сварных конструкций; технику и технологию автоматической плазменной сварки, особенности формирования сварного соединения;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выполнения автоматической электрошлаковой сварки;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и оборудование для контактной сварки металлов;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и оборудование для автоматической и механизированной сварки в защитных газах, порошковой и самозащитной проволокой;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и оборудование для подводной сварки; применение роботов в сварочной технологии.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МДК.03.01. Технология и оборудование газовой, плазменной и микроплазменной сварки металлов</w:t>
            </w:r>
          </w:p>
        </w:tc>
        <w:tc>
          <w:tcPr>
            <w:tcW w:w="19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3.8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МДК.03.02. Технология и оборудование электрошлаковой сварки металлов</w:t>
            </w:r>
          </w:p>
        </w:tc>
        <w:tc>
          <w:tcPr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МДК.03.03. Технология и оборудование контактной сварки металлов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МДК.03.04. Технология наплавления</w:t>
            </w:r>
          </w:p>
        </w:tc>
        <w:tc>
          <w:tcPr>
            <w:vMerge w:val="continue"/>
          </w:tcPr>
          <w:p/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0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Ведение процесса термической резки металлов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аппаратуры для кислородной резки металлов;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управления машинами для кислородной резки;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машинной разделительной и поверхностной кислородной резки;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кислородно-флюсовой резки;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работы газоплазморезательного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сборку, наладку, регулировку и испытание резаков;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восстанавливать и заменять изношенные детали резаков;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аппаратуру для кислородной резки металлов;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ацетиленовый генератор к работе и проводить его разрядку по окончании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редуктор на баллон, регулировать давление;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присоединять шланги к генератору, баллонам и резаку;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и устранять возможные дефекты резки;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машинную разделительную и поверхностную кислородную резку;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кислородно-флюсовую резку;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работу газоплазморезательного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сущность термической резки металлов;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стали по разрезаемости;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внешние и тепловые характеристики, строение сварочного пламени;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взрывопредохранительные устройства;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конструкцию и технические характеристики резаков для кислородной резки;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конструктивные особенности, основные технологические узлы и кинематические схемы машин для кислородной резки;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кислородной резки;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дефекты резки, способы их выявления и устранения;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и режимы кислородно-флюсовой резки;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параметры, определяющие режим резки;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схемы подачи флюсов;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конструктивные особенности резаков;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кислородно-флюсовой резки;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безопасности при подготовке,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обслуживании и эксплуатации газовых баллонов;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организации рабочего места и безопасности труда при резке металлов.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МДК.04.01. Материалы, оборудование и аппаратура для термической резки металлов</w:t>
            </w:r>
          </w:p>
        </w:tc>
        <w:tc>
          <w:tcPr>
            <w:tcW w:w="19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4.5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МДК.04.02. Технология термической резки металлов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МДК.04.03. Основы технологии дуговой резки металлов</w:t>
            </w:r>
          </w:p>
        </w:tc>
        <w:tc>
          <w:tcPr>
            <w:vMerge w:val="continue"/>
          </w:tcPr>
          <w:p/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40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Выполнение электромонтажных работ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разборки и сборки электрической арматуры;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сращивания и оконцевания сварочного кабеля, провода;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монтажа переносной арматуры для электрического освещения рабочих мест;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подключения проводов и кабелей к сети 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установки понижающего трансформатора для освещения;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качества электромонтажных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разборку и сборку электрической арматуры;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сращивания и оконцевания сварочного кабеля, провода;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монтаж переносной арматуры для электрического освещения рабочих мест;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подключать провода и кабели к сети 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понижающий трансформатор для освещения;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качество электромонтажных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на практике правила безопасного выполнения электромонтажных работ и организации рабочего места;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технику выполнения основных операций электромонтажных работ, выполняемых при обслуживании и наладке сварочного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марки, способы заготовки и сращивания проводов и сварочных кабелей;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устройство электрической арматуры; методы контроля качества электромонтажных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принцип действия, схемы соединения, правила включения электроизмерительных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безопасного выполнения электромонтажных работ.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МДК.05.01. Оборудование и аппаратура для электромонтажных работ</w:t>
            </w:r>
          </w:p>
        </w:tc>
        <w:tc>
          <w:tcPr>
            <w:tcW w:w="19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МДК.05.02. Технология выполнения электромонтажных работ</w:t>
            </w:r>
          </w:p>
        </w:tc>
        <w:tc>
          <w:tcPr>
            <w:vMerge w:val="continue"/>
          </w:tcPr>
          <w:p/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ПМ.06</w:t>
            </w:r>
          </w:p>
        </w:tc>
        <w:tc>
          <w:tcPr>
            <w:tcW w:w="40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Обслуживание оборудования автоматической и полуавтоматической дуговой и контактной сварки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основных слесарных операций,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применяемых при обслуживании оборудования и подготовке металла к сварке;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устранения дефектов в работе автоматических и полуавтоматических сварочных машин и установок, полуавтоматических газорезательных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обслуживать сварочные автоматы и полуавтоматы, источники питания в соответствии с установленными правилами их обслуживания;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к работе газовые баллоны и обслуживать 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основные слесарные операции, применяемые при обслуживании оборудования и подготовке металла к сварке;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устранять дефекты в работе автоматических и полуавтоматических сварочных машин, полуавтоматических газорезательных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санитарно-гигиенические требования, нормы и правила по охране труда и технике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устройства применяемых сварочных автоматов и полуавтоматов, источников питания, правила их обслуживания;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газовых баллонов, надписи на них, цвета окраски, правила подготовки к работе и обслуживания;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 коммуникации газов к местам потребления;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слесарные операции, применяемые при обслуживании оборудования и подготовке металла к сварке;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при работе с установками высокого напряжения;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физиолого-гигиенические основы трудового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законодательства по охране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безопасности в организации, в цехе и в мастерских.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МДК.06.01. Методы контроля работы и обслуживание оборудования для автоматической и полуавтоматической дуговой и контактной сварки</w:t>
            </w:r>
          </w:p>
        </w:tc>
        <w:tc>
          <w:tcPr>
            <w:tcW w:w="19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6.1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6.2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МДК.06.02. Охрана труда и противопожарные мероприятия</w:t>
            </w:r>
          </w:p>
        </w:tc>
        <w:tc>
          <w:tcPr>
            <w:vMerge w:val="continue"/>
          </w:tcPr>
          <w:p/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68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6.1 - 6.2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 нед./62 нед.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1512/2232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6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6.1 - 6.2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162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391)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нед./4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162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391)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нед./3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162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391)</w:t>
            </w:r>
          </w:p>
        </w:tc>
      </w:tr>
    </w:tbl>
    <w:p>
      <w:pPr>
        <w:sectPr>
          <w:headerReference w:type="default" r:id="rId19"/>
          <w:headerReference w:type="first" r:id="rId19"/>
          <w:footerReference w:type="default" r:id="rId20"/>
          <w:footerReference w:type="first" r:id="rId2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4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391)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95/117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257"/>
        <w:gridCol w:w="1779"/>
      </w:tblGrid>
      <w:tr>
        <w:tc>
          <w:tcPr>
            <w:tcW w:w="72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77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нед.</w:t>
            </w:r>
          </w:p>
        </w:tc>
      </w:tr>
      <w:tr>
        <w:tc>
          <w:tcPr>
            <w:tcW w:w="72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77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 нед./62 нед.</w:t>
            </w:r>
          </w:p>
        </w:tc>
      </w:tr>
      <w:tr>
        <w:tc>
          <w:tcPr>
            <w:tcW w:w="72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2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7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нед./4 нед.</w:t>
            </w:r>
          </w:p>
        </w:tc>
      </w:tr>
      <w:tr>
        <w:tc>
          <w:tcPr>
            <w:tcW w:w="72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7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нед./3 нед.</w:t>
            </w:r>
          </w:p>
        </w:tc>
      </w:tr>
      <w:tr>
        <w:tc>
          <w:tcPr>
            <w:tcW w:w="72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77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нед.</w:t>
            </w:r>
          </w:p>
        </w:tc>
      </w:tr>
      <w:tr>
        <w:tc>
          <w:tcPr>
            <w:tcW w:w="72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77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нед./117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w:history="0"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91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 по профессиям СПО:">
        <w:r>
          <w:rPr>
            <w:sz w:val="20"/>
            <w:color w:val="0000ff"/>
          </w:rPr>
          <w:t xml:space="preserve">п. 3.2</w:t>
        </w:r>
      </w:hyperlink>
      <w:r>
        <w:rPr>
          <w:sz w:val="20"/>
        </w:rPr>
        <w:t xml:space="preserve">. ФГОС СПО), и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присваиваемой(ым) квалификации(ям),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427"/>
        <w:gridCol w:w="1650"/>
      </w:tblGrid>
      <w:tr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650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 нед.</w:t>
            </w:r>
          </w:p>
        </w:tc>
      </w:tr>
      <w:tr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 нед.</w:t>
            </w:r>
          </w:p>
        </w:tc>
      </w:tr>
      <w:tr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1-2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6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теоретических основ сварки и резки металлов;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 и автоматизации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оборудования автоматической и полуавтоматической сварки;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техники и технологии резки металлов;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контроля качества сварных соединений;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сварочная.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девятнадцатый - двадцатый утратили силу. - </w:t>
      </w:r>
      <w:hyperlink w:history="0" r:id="rId3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курсам), кроме преподавателей конкретной дисциплины (междисциплинарного курса),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841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841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6452AF9A0B45171754D5E57630826ADC7228B1C56A91D6E06FB1B79D10D5AB5B7448EB91F0C1385CB6AEDB70F61D274471DF49B78220EA5i2BDO" TargetMode = "External"/>
	<Relationship Id="rId8" Type="http://schemas.openxmlformats.org/officeDocument/2006/relationships/hyperlink" Target="consultantplus://offline/ref=E6452AF9A0B45171754D5E57630826ADC72F851F50A91D6E06FB1B79D10D5AB5B7448EB91F0C178ECC6AEDB70F61D274471DF49B78220EA5i2BDO" TargetMode = "External"/>
	<Relationship Id="rId9" Type="http://schemas.openxmlformats.org/officeDocument/2006/relationships/hyperlink" Target="consultantplus://offline/ref=E6452AF9A0B45171754D5E57630826ADCD20841F58A040640EA2177BD60205B0B0558EB91C121385D563B9E4i4B9O" TargetMode = "External"/>
	<Relationship Id="rId10" Type="http://schemas.openxmlformats.org/officeDocument/2006/relationships/hyperlink" Target="consultantplus://offline/ref=E6452AF9A0B45171754D5E57630826ADC7228B1C56A91D6E06FB1B79D10D5AB5B7448EB91F0C1385CB6AEDB70F61D274471DF49B78220EA5i2BDO" TargetMode = "External"/>
	<Relationship Id="rId11" Type="http://schemas.openxmlformats.org/officeDocument/2006/relationships/hyperlink" Target="consultantplus://offline/ref=E6452AF9A0B45171754D5E57630826ADC72F851F50A91D6E06FB1B79D10D5AB5B7448EB91F0C178ECC6AEDB70F61D274471DF49B78220EA5i2BDO" TargetMode = "External"/>
	<Relationship Id="rId12" Type="http://schemas.openxmlformats.org/officeDocument/2006/relationships/hyperlink" Target="consultantplus://offline/ref=E6452AF9A0B45171754D5E57630826ADC0258E1B52AD1D6E06FB1B79D10D5AB5B7448EB91F0C1082CC6AEDB70F61D274471DF49B78220EA5i2BDO" TargetMode = "External"/>
	<Relationship Id="rId13" Type="http://schemas.openxmlformats.org/officeDocument/2006/relationships/hyperlink" Target="consultantplus://offline/ref=E6452AF9A0B45171754D5E57630826ADC72F851F50A91D6E06FB1B79D10D5AB5B7448EB91F0C178EC36AEDB70F61D274471DF49B78220EA5i2BDO" TargetMode = "External"/>
	<Relationship Id="rId14" Type="http://schemas.openxmlformats.org/officeDocument/2006/relationships/hyperlink" Target="consultantplus://offline/ref=E6452AF9A0B45171754D5E57630826ADC72F851F50A91D6E06FB1B79D10D5AB5B7448EB91F0C1487CB6AEDB70F61D274471DF49B78220EA5i2BDO" TargetMode = "External"/>
	<Relationship Id="rId15" Type="http://schemas.openxmlformats.org/officeDocument/2006/relationships/hyperlink" Target="consultantplus://offline/ref=E6452AF9A0B45171754D5E57630826ADC525881658AD1D6E06FB1B79D10D5AB5B7448EB91F0C1286CB6AEDB70F61D274471DF49B78220EA5i2BDO" TargetMode = "External"/>
	<Relationship Id="rId16" Type="http://schemas.openxmlformats.org/officeDocument/2006/relationships/hyperlink" Target="consultantplus://offline/ref=E6452AF9A0B45171754D5E57630826ADC7228B1C56A91D6E06FB1B79D10D5AB5B7448EB91F0C1385CA6AEDB70F61D274471DF49B78220EA5i2BDO" TargetMode = "External"/>
	<Relationship Id="rId17" Type="http://schemas.openxmlformats.org/officeDocument/2006/relationships/hyperlink" Target="consultantplus://offline/ref=E6452AF9A0B45171754D5E57630826ADC525881658AD1D6E06FB1B79D10D5AB5B7448EB91F0C1286CB6AEDB70F61D274471DF49B78220EA5i2BDO" TargetMode = "External"/>
	<Relationship Id="rId18" Type="http://schemas.openxmlformats.org/officeDocument/2006/relationships/hyperlink" Target="consultantplus://offline/ref=E6452AF9A0B45171754D5E57630826ADC0248F1B52A91D6E06FB1B79D10D5AB5A544D6B51E0F0C86C97FBBE649i3B6O" TargetMode = "External"/>
	<Relationship Id="rId19" Type="http://schemas.openxmlformats.org/officeDocument/2006/relationships/header" Target="header2.xml"/>
	<Relationship Id="rId20" Type="http://schemas.openxmlformats.org/officeDocument/2006/relationships/footer" Target="footer2.xml"/>
	<Relationship Id="rId21" Type="http://schemas.openxmlformats.org/officeDocument/2006/relationships/hyperlink" Target="consultantplus://offline/ref=E6452AF9A0B45171754D5E57630826ADC7228B1C56A91D6E06FB1B79D10D5AB5B7448EB91F0C1385C96AEDB70F61D274471DF49B78220EA5i2BDO" TargetMode = "External"/>
	<Relationship Id="rId22" Type="http://schemas.openxmlformats.org/officeDocument/2006/relationships/hyperlink" Target="consultantplus://offline/ref=E6452AF9A0B45171754D5E57630826ADC7228B1C56A91D6E06FB1B79D10D5AB5B7448EB91F0C1384CA6AEDB70F61D274471DF49B78220EA5i2BDO" TargetMode = "External"/>
	<Relationship Id="rId23" Type="http://schemas.openxmlformats.org/officeDocument/2006/relationships/hyperlink" Target="consultantplus://offline/ref=E6452AF9A0B45171754D5E57630826ADC7228B1C56A91D6E06FB1B79D10D5AB5B7448EB91F0C1384CF6AEDB70F61D274471DF49B78220EA5i2BDO" TargetMode = "External"/>
	<Relationship Id="rId24" Type="http://schemas.openxmlformats.org/officeDocument/2006/relationships/hyperlink" Target="consultantplus://offline/ref=E6452AF9A0B45171754D5E57630826ADC7228B1C56A91D6E06FB1B79D10D5AB5B7448EB91F0C1384C36AEDB70F61D274471DF49B78220EA5i2BDO" TargetMode = "External"/>
	<Relationship Id="rId25" Type="http://schemas.openxmlformats.org/officeDocument/2006/relationships/hyperlink" Target="consultantplus://offline/ref=E6452AF9A0B45171754D5E57630826ADC525881658AD1D6E06FB1B79D10D5AB5B7448EB91F0C1286CB6AEDB70F61D274471DF49B78220EA5i2BDO" TargetMode = "External"/>
	<Relationship Id="rId26" Type="http://schemas.openxmlformats.org/officeDocument/2006/relationships/hyperlink" Target="consultantplus://offline/ref=E6452AF9A0B45171754D5E57630826ADC7228B1C56A91D6E06FB1B79D10D5AB5B7448EB91F0C1382CE6AEDB70F61D274471DF49B78220EA5i2BDO" TargetMode = "External"/>
	<Relationship Id="rId27" Type="http://schemas.openxmlformats.org/officeDocument/2006/relationships/hyperlink" Target="consultantplus://offline/ref=E6452AF9A0B45171754D5E57630826ADC0258E1B52AD1D6E06FB1B79D10D5AB5A544D6B51E0F0C86C97FBBE649i3B6O" TargetMode = "External"/>
	<Relationship Id="rId28" Type="http://schemas.openxmlformats.org/officeDocument/2006/relationships/hyperlink" Target="consultantplus://offline/ref=E6452AF9A0B45171754D5E57630826ADC0248F1B52A91D6E06FB1B79D10D5AB5B7448EBB160E19D39A25ECEB4A37C174461DF79964i2B2O" TargetMode = "External"/>
	<Relationship Id="rId29" Type="http://schemas.openxmlformats.org/officeDocument/2006/relationships/hyperlink" Target="consultantplus://offline/ref=E6452AF9A0B45171754D5E57630826ADC0258E1B52AD1D6E06FB1B79D10D5AB5B7448EB91F0C1B86CB6AEDB70F61D274471DF49B78220EA5i2BDO" TargetMode = "External"/>
	<Relationship Id="rId30" Type="http://schemas.openxmlformats.org/officeDocument/2006/relationships/hyperlink" Target="consultantplus://offline/ref=E6452AF9A0B45171754D5E57630826ADC72F851F50A91D6E06FB1B79D10D5AB5B7448EB91F0C1487CA6AEDB70F61D274471DF49B78220EA5i2BDO" TargetMode = "External"/>
	<Relationship Id="rId31" Type="http://schemas.openxmlformats.org/officeDocument/2006/relationships/hyperlink" Target="consultantplus://offline/ref=E6452AF9A0B45171754D5E57630826ADC0258E1B52AD1D6E06FB1B79D10D5AB5B7448EB91F0C1A87C86AEDB70F61D274471DF49B78220EA5i2BDO" TargetMode = "External"/>
	<Relationship Id="rId32" Type="http://schemas.openxmlformats.org/officeDocument/2006/relationships/hyperlink" Target="consultantplus://offline/ref=E6452AF9A0B45171754D5E57630826ADC0258E1B52AD1D6E06FB1B79D10D5AB5B7448EB91F0C1B86C96AEDB70F61D274471DF49B78220EA5i2BD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841
(ред. от 13.07.2021)
"Об утверждении федерального государственного образовательного стандарта среднего профессионального образования по профессии 150709.01 Наладчик сварочного и газоплазморезательного оборудования"
(Зарегистрировано в Минюсте России 20.08.2013 N 29563)</dc:title>
  <dcterms:created xsi:type="dcterms:W3CDTF">2022-12-13T14:01:34Z</dcterms:created>
</cp:coreProperties>
</file>