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1001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</w:t>
              <w:br/>
              <w:t xml:space="preserve">(Зарегистрировано в Минюсте России 25.08.2014 N 33795)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09.02.05 ПРИКЛАДНАЯ ИНФОРМАТИКА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09.02.05 Прикладная информатика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1.06.2010 N 64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&quot; (Зарегистрировано в Минюсте РФ 22.07.2010 N 179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09.02.05 Прикладная информатика (по отраслям)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09.02.05 ПРИКЛАДНАЯ ИНФОРМАТИКА (ПО ОТРАСЛЯМ)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history="0" w:anchor="P64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2939"/>
        <w:gridCol w:w="3500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Техник-программист</w:t>
            </w:r>
          </w:p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2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6"/>
        <w:gridCol w:w="2934"/>
        <w:gridCol w:w="3519"/>
      </w:tblGrid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прикладной информатике</w:t>
            </w:r>
          </w:p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процессы и информационные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языки и системы программирования контента, системы управления контентом;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создания и эксплуатации информационных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оборудование: компьютеры и периферийные устройства, сети, их комплексы и системы отраслевой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Техник-программист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прикладной информатике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проектной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деятельностью подразделения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Техник-программист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Техник-программист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статический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динамический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подготовку оборудования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Настраивать и работать с отраслевым оборудованием обработки информационного контента.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сбор и анализ информации для определения потребностей клиента.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отладку и тестирование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адаптацию отраслевого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и вести проектную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Участвовать в измерении и контроле качества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Разрешать проблемы совместимости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продвижение и презентацию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обслуживание, тестовые проверки, настройку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Работать с системами управления взаимоотношениями с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содержание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Определять сроки и стоимость проектных операций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качество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Определять ресурсы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Определять риски проектных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прикладной информатике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прикладной информатике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Обработка отраслевой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Обрабатывать статический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динамический информационный контент.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Моделировать в пакетах трехмерной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подготовку оборудования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Настраивать и работать с отраслевым оборудованием обработки информационного контента.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Разработка, внедрение и адаптация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исследование объекта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Создавать информационно-логические модели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отладку и тестирование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адаптацию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Разрабатывать, вести и экспертировать проектную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верификацию и контроль качества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Сопровождение и продвижение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и разрешать проблемы совместимости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продвижение и презентацию программного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обслуживание, тестовые проверки, настройку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Работать с системами управления взаимоотношениями с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проектной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содержанием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Управлять сроками и стоимостью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Управлять качеством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Управлять ресурсами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Управлять персоналом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Управлять рисками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деятельностью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Осуществлять постановку оперативных и стратегических целей и задач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мониторинг и оценку деятельности подразделения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2"/>
        <w:gridCol w:w="5141"/>
        <w:gridCol w:w="1511"/>
        <w:gridCol w:w="1538"/>
        <w:gridCol w:w="2013"/>
        <w:gridCol w:w="2013"/>
      </w:tblGrid>
      <w:tr>
        <w:tc>
          <w:tcPr>
            <w:tcW w:w="13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 месте математики в современном мире, общности ее понятий и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таблицы истинности для формул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булевы функции в виде формул заданного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множествами, применять аппарат теории множеств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предикатами;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бинарные отношения на заданные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отображениями и подстановками;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в алгебре вычетов;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простейшие криптографические шифры для шифрования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генерировать основные комбинаторные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характеристики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алгебры вычетов и их приложение к простейшим криптографическим шифрам;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ЕН.02. Дискретная математика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3.3, 4.2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1724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организации,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вероятности событий, статистические показатели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распределения и находить характеристики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комбинаторики и теории вероятностей;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оценки параметров распределения по выборочным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Теория вероятностей и математическая статистика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влиять на деятельность подразделения, используя элементы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стратегию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программных продуктов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ситуации и процессы, определять действие на них факторов микро- и макроокружения;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и классифицировать различные типы и модели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подходы к менеджменту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2.5,</w:t>
            </w:r>
          </w:p>
          <w:p>
            <w:pPr>
              <w:pStyle w:val="0"/>
            </w:pPr>
            <w:r>
              <w:rPr>
                <w:sz w:val="20"/>
              </w:rPr>
              <w:t xml:space="preserve">4.4, 4.5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недесятичной арифметики;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числа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повышать помехозащищенность и помехоустойчивость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кодировать информацию (символьную, числовую, графическую, звуковую, видео);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сжимать и архивировать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единицы измерения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передачи информации;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теории информации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конкретной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стандартными программами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приложения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функции, типы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обработку прерываний, планирование процессов, обслуживание ввода-вывода, управление виртуальной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 файлами, планирование заданий, распределение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совместимость аппаратных и программных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конвейеризацию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кэш-памяти;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производительности многопроцессорных и многоядерных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энергосберегающие технологии;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1668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отраслевой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отраслевым оборудованием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допечатной подготовки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графическом редакторе;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растровые и векторные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верстки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оригинал-макетов;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обработки отраслевой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подготовки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 прикладным программным обеспечением 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 программным обеспечением обработки экономической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аналоговые форматы динамического информационного содержания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динамическое информационное содержание в заданном формате;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событийно-ориентированный монтаж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специализированным оборудованием обработки статического 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оборудования для решения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оборудования с помощью технических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рабочих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на уровне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коммутировать аппаратные комплексы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пусконаладочные работы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испытание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системное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со статическим информационным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для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правила допечатной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 оформления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методы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работы с динамическим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динамических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в области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линейного и нелинейного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динамического информационного контента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сбора, обработки, хранения и демонстрации статического и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компьютерных 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компьютерного и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тестовых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диапазоны допустимых эксплуатационных характеристик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коммутации аппаратных комплексов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системного программного обеспечения.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Обработка отраслевой информации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адаптация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 анализа информации для определения потребностей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и тестирования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проектной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и контроля характеристик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анкетирование и интервьюирование;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структурно-функциональные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бизнес-информацию с использованием различных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потребности клиента в виде четких логических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идентифицировать, анализировать и структурировать объекты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информационный контент с помощью языков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программное обеспечение с помощью языков программирования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информационный контент в глобальных и локальных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среды поддержки разработки, системы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анимации в специализированных программных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мультимедийными инструментальными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метода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отчеты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наборы тестовых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 конфигурировать программное обеспечение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адаптивное сопровождение программного продукта или информационного ресурса;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управления контентом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характеристики качества оценки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и нормативную документацию по измерению и контролю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проверки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отраслевую специализированную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оформления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программное обеспечение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стандарты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 информационного контента на языках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рекомендации на пользовательские интерфейсы;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представления и управления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сетевых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языки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тестирования и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 и программирование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информационных ресурсов с помощью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составления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стандартизации.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продвижение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разрешения проблем совместимости профессионально-ориентированного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системами управления взаимоотношений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продвижения и презентации программной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обслуживания, тестовых проверок, настройки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приложения, вызывающие проблемы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для выявления и устранения проблем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версионностью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интервьюирование и анкетирование;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удовлетворенность клиентов качеством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презентации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продвижения информационного ресурса в зависимости от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программное обеспечение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текущих характеристик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обновление версий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эффективному использованию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и ограничения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разрешения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ключевые показатели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мотивации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бизнес-процессы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визуального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продвижения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жизненный цикл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и возможности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эффективности использования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обслуживания программных продуктов.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проектной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содержания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сроков и стоимости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ресурсов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рисков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деятельность по проекту в пределах зоны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свою деятельность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цель своей деятельности с целью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ограничения и допущения своей деятельности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виртуальных проектных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операций в рамках своей зоны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шаблоны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проектных операций в рамках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длительность операций на основании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исполнении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изменения стоимости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оказывающие влияние на качество результата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документировать результаты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корректирующие действия по качеству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ресурсные потребности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комплектность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риски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сбора информации о рисках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список потенциальных действий по реагированию на риски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снижения рисков применительно к проектным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постановки целей и задач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активы организационного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шаблоны, формы, стандарты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процедуры верификации и приемки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модели жизненного цикла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список контрольных событий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текущую стоимость ресурсов, необходимых для выполнения своей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приемки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документирования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список процедур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корректирующих действий по контролю качества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поощрения и взыскания;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дерево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спецификации, технические требования к ресурсам;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объемно-календарные сроки поставки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ресурсных потребностей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отображения рисков с помощью диаграмм;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сбора информации о рисках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снижения рисков.</w:t>
            </w:r>
          </w:p>
        </w:tc>
        <w:tc>
          <w:tcPr>
            <w:tcW w:w="15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Обеспечение проектной деятельности</w:t>
            </w:r>
          </w:p>
        </w:tc>
        <w:tc>
          <w:tcPr>
            <w:tcW w:w="201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5076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5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01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4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2"/>
        <w:gridCol w:w="1980"/>
      </w:tblGrid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8"/>
        <w:gridCol w:w="3363"/>
        <w:gridCol w:w="2064"/>
        <w:gridCol w:w="1941"/>
        <w:gridCol w:w="2897"/>
        <w:gridCol w:w="2015"/>
      </w:tblGrid>
      <w:tr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взаимосвязи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2.6 - 2.7,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дисциплины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 месте математики в современном мире, общности ее понятий и представлений;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таблицы истинности для формул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булевы функции в виде формул заданного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множествами, применять аппарат теории множеств для решения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предикатами;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бинарные отношения на заданные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отображениями и подстановками;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в алгебре вычетов;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простейшие криптографические шифры для шифрования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генерировать основные комбинаторные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характеристики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алгебры вычетов и их приложение к простейшим криптографическим шифрам;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Дискретная математика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3.2, 4.2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3574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вероятности событий, статистические показатели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распределения и находить характеристики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комбинаторики и теории вероятностей;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случайных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оценки параметров распределения по выборочным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Теория вероятностей и математическая статистика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влиять на деятельность подразделения, используя элементы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стратегию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программных продуктов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управленческие ситуации и процессы, определять действие факторов микро- и макроокружения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и классифицировать различные типы и модели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подходы к менеджменту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4.3, 4.5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недесятичной арифметики;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числа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повышать помехозащищенность и помехоустойчивость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кодировать информацию (символьную, числовую, графическую, звуковую, видео);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сжимать и архивировать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электронно-вычислительных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и единицы измерения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передачи информации;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теории информации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конкретной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стандартными программами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приложения различных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функции, типы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 файлами, планирование заданий, распределение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конфигурацию оборудования и характеристик устройств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совместимость аппаратных и программных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конвейеризация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вычислений в многопроцессорных и многоядерных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кэш-памяти;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повышения производительности многопроцессорных и многоядерных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4.1, 4.4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измерять, анализировать, улучшать процессы жизненного цикла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рекомендации по улучшению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предъявлять и рассматривать рекламации;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принципы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перечень, основные положения систем стандартов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необходимость обоснования требований к системе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продукции;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3.3, 4.3, 5.1,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кадровый потенциал;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поведение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профессиональную и организационную адаптации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деловой карьеры;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функционального разделения труда и организационной структуры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кадрового, информационного, технического и правового обеспечения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разрешения конфликтов в коллективе;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5.2, 5.3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несложные изобретательские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лицензионный договор;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нести ответственность за нарушение прав автора или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научного познания,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технических объектов, основные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международной сертификации изобретений;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патентно-технической документации;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5.1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 маркетингового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анкету для опроса респондентов;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сегментировать рынок и определять целевые сегменты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маркетинговые модели и матрицы для анализа деятельности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прогнозирования показателей рыночной конъюнктуры;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регрессионный анализ для изучения связи маркетинговых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организации и проведения маркетингового исследования: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методологию исследования, аналитические модели, поисковые вопросы, влияющие на разработку плана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статистических методов для сегментации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изучения поведенческой реакции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Маркетинговые исследования рынка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2.5,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4.1, 4.6, 5.1</w:t>
            </w:r>
          </w:p>
        </w:tc>
      </w:tr>
      <w:tr>
        <w:tc>
          <w:tcPr>
            <w:vMerge w:val="continue"/>
          </w:tcPr>
          <w:p/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отраслевой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в пакетах прикладных программ трехмерной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работы с отраслевым оборудованием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пользователей работе с отраслевым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допечатной подготовки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графическом редакторе;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растровые и векторные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верстки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оригинал-макетов;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обработки отраслевой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программами подготовки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 прикладным программным обеспечением обработки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прикладным программным обеспечением обработки экономической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аналоговые форматы динамического информационного содержания в цифровые;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записывать динамическое информационное содержание в заданном формате;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событийно-ориентированный монтаж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одном из пакетов трехмерного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объекты и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анимацию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специализированным оборудованием обработки статического 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 для решения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сроки и объем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неисправности оборудования с помощью технических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рабочих параметров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на уровне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отчета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коммутировать аппаратные комплексы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пусконаладочные работы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испытание оборудования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конфигурировать системное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со статическим информационным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статического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для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правила допечатной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 оформления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методы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работы с динамическим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форматов представления динамических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в области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линейного и нелинейного монтажа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динамического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обработки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динамического информационного контента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трехмерной графики и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создания различных трехмерных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создания трехмерных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трехмерного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анимации объектов и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сбора, обработки, хранения и демонстрации статического и динамического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компьютерных и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компьютерного и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тестовых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диапазоны допустимых эксплуатационных характеристик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коммутации аппаратных комплексов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отраслевого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системного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восприятия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обучающего занятия;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разрешения педагогических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методы и средства практического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аутентичные методы оценивания;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мотивации.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Обработка отраслевой информации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адаптация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предпроектных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информационно-логических моделей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и тестирования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ведения и экспертизы проектной 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верификации и контроля качества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анкетирование и интервьюирование;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структурно-функциональные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бизнес-информацию с использованием различных методик;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развитие исследуемых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потребности клиента в виде четких логических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экономической целесообразности использования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и структуру информационно-логических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связи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построение информационно-логических моделей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идентифицировать, анализировать и структурировать объекты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информационный контент с помощью языков разметки;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программное обеспечение с помощью языков программирования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информационный контент в глобальных и локальных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среды поддержки разработки, системы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анимации в специализированных программных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мультимедийными инструментальными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метода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отчеты об ошибках;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наборы тестовых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адаптировать и конфигурировать программное обеспечение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адаптивное сопровождение программного продукта или информационного ресурса;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управления контентом для решения поставленных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техническое задание;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экспертизу (нормоконтроль)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соответствие между заявленными и реальными характеристиками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характеристики качества оценки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и нормативную документацию по измерению и контролю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проверки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повышению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оформления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структурно-функционального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нотации представления структурно-функциональных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специализированное программное обеспечение для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стандарты проектирования и разработки информационного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 информационного контента на языках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рекомендации на пользовательские интерфейсы;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представления и управления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сетевых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языки сценариев;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тестирования и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отладки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 и программирование на встроенных алгоритмических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информационных ресурсов с помощью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систем управления контентом;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составления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качества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и продвижение программного обеспечения отраслевой направленности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разрешения проблем совместимости профессионально-ориентированного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системами управления взаимоотношений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продвижения и презентации программной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обслуживания, тестовых проверок, настройки программного обеспечения отраслевой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приложения, вызывающие проблемы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проблемы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для выявления и устранения проблем совместимости;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версионностью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интервьюирование и анкетирование;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удовлетворенность клиентов качеством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системах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презентации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презентацию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продвижение информационного ресурса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продвижения информационного ресурса в зависимости от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отраслевое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текущих характеристик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версии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лицензиями на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рекомендации по эффективному использованию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функционирования и ограничения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разрешения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проблем совместимости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версиями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CRM;</w:t>
            </w:r>
          </w:p>
          <w:p>
            <w:pPr>
              <w:pStyle w:val="0"/>
            </w:pPr>
            <w:r>
              <w:rPr>
                <w:sz w:val="20"/>
              </w:rPr>
              <w:t xml:space="preserve">ключевые показатели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мотивации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бизнес-процессы управления обслуживанием;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визуального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продвижения информационных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жизненный цикл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и возможности отраслевого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эффективности использования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обслуживания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лицензирования программных продуктов.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проектной деятельностью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сроками и стоимостью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качеством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ресурсами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проектной группой;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управления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структуру базовых подсистем проекта (сроки, стоимость, ресурсы);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альтернативы выполнения проектной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корректирующие и предупреждающие мероприятия в рамках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поставленные цели и текущие результаты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управления изменениями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процедуру верификации и приемки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выполнением работ по проекту;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допустимые шаблоны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список контрольных событий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взаимосвязи и последовательности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длительность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оптимизировать расписание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согласовывать бюджет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отклонения по срокам и стоимости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принимать решение о выполнении корректирующих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реализовывать план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прибыли и затрат, бенчмаркинг;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оказывающие влияние на продукт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список процедур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процессом определения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принимать решение о выполнении корректирующих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коммуникационными ресурсами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закупками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поставками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дерево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своевременность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поставщиков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конкурсы и тендеры на поставку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контрактами и договорами с поставщиками;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комплектностью поставок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управления кадровым обеспечением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роли, ответственность и подотчетность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схемы взыскания и поощрения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организационные диаграммы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стратегию обучения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набор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виртуальную проектную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координацию деятельности членов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конфликты в проектной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корректирующие действия по управлению персоналом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рефлексию участников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подходы, инструменты и источники данных, используемые для управления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планирование 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вероятности и последствий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и качественный анализы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управлять перечнем потенциальных действий по реагированию на риски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подходящую стратегию реагирования на риски;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рисков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модели жизненного цикла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управления проектом;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активы организационного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 процедуры, относящиеся к планированию и управлению содержанием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факторы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шаблоны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взаимосвязей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текущую стоимость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существующее программное обеспечение управления проектами;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длительности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стоимостной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расписания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расписанием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приемки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качеством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методы контроля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качества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цепочки обратной связи и препятствия при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ресурсные потребности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организации конкурсов и тендеров;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процедуры управления ресурсными запасами;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корпоративную культуру и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ограничения кадровой политики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ресурсам проектных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распределения ролей и ответственности среди членов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налаживания связей;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и сплочения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виртуальных проектных команд;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и технологии организации рефлексии;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сбора информации о рисках;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отображения рисков с помощью диаграмм;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количественного и качественного анализа проектных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управления рисками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стратегии реагирования на риски;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снижения рисков.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проектами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деятельностью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оперативных и стратегических целей и задач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и оценки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SMART-критерии для постановки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временные интервалы достижения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 ресурсного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ситуационный анализ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текущие и оперативные планы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ответственности сотрудников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деятельности подразделения в целом и каждого сотрудника по выбранным критериям;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об оценке;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деятельности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постановки целей и задач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SMART-критерии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миссию, стратегию и цель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тайм-менеджмента;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планов,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контроля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достоверности оценки деятельности.</w:t>
            </w:r>
          </w:p>
        </w:tc>
        <w:tc>
          <w:tcPr>
            <w:tcW w:w="20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управления деятельностью в подразделении организации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6966</w:t>
            </w:r>
          </w:p>
        </w:tc>
        <w:tc>
          <w:tcPr>
            <w:tcW w:w="1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9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1"/>
        <w:gridCol w:w="1918"/>
      </w:tblGrid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операционных систем и сред;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архитектуры электронно-вычислительных машин и вычислительных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информации отраслевой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разработки, внедрения и адаптации программного обеспечения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1001</w:t>
            <w:br/>
            <w:t>(ред. от 21.10.2019)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1001</w:t>
            <w:br/>
            <w:t>(ред. от 21.10.2019)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0B3A2B4D7DA8691B5A3AB2D17151CE9BA209EC22F9FF0AA1B308EFDCDA7A488F0245C9F491CBFA43AF4A3E93E26E7F64A53FBB14FDE0AFf8fAI" TargetMode = "External"/>
	<Relationship Id="rId8" Type="http://schemas.openxmlformats.org/officeDocument/2006/relationships/hyperlink" Target="consultantplus://offline/ref=560B3A2B4D7DA8691B5A3AB2D17151CE9AA906ED2BF3FF0AA1B308EFDCDA7A488F0245C9F491CBF849AF4A3E93E26E7F64A53FBB14FDE0AFf8fAI" TargetMode = "External"/>
	<Relationship Id="rId9" Type="http://schemas.openxmlformats.org/officeDocument/2006/relationships/hyperlink" Target="consultantplus://offline/ref=560B3A2B4D7DA8691B5A3AB2D17151CE99A107E322FFFF0AA1B308EFDCDA7A489D021DC5F593D5FD49BA1C6FD5fBf5I" TargetMode = "External"/>
	<Relationship Id="rId10" Type="http://schemas.openxmlformats.org/officeDocument/2006/relationships/hyperlink" Target="consultantplus://offline/ref=560B3A2B4D7DA8691B5A3AB2D17151CE9BA209EC22F9FF0AA1B308EFDCDA7A488F0245C9F491CBFA43AF4A3E93E26E7F64A53FBB14FDE0AFf8fAI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560B3A2B4D7DA8691B5A3AB2D17151CE9AA906EE21ADA808F0E606EAD48A2058994B49CAEA90C9E249A41Cf6fDI" TargetMode = "External"/>
	<Relationship Id="rId14" Type="http://schemas.openxmlformats.org/officeDocument/2006/relationships/hyperlink" Target="consultantplus://offline/ref=560B3A2B4D7DA8691B5A3AB2D17151CE9AA906EE21ADA808F0E606EAD48A2058994B49CAEA90C9E249A41Cf6fDI" TargetMode = "External"/>
	<Relationship Id="rId15" Type="http://schemas.openxmlformats.org/officeDocument/2006/relationships/hyperlink" Target="consultantplus://offline/ref=560B3A2B4D7DA8691B5A3AB2D17151CE9CA202EF29FDFF0AA1B308EFDCDA7A489D021DC5F593D5FD49BA1C6FD5fBf5I" TargetMode = "External"/>
	<Relationship Id="rId16" Type="http://schemas.openxmlformats.org/officeDocument/2006/relationships/hyperlink" Target="consultantplus://offline/ref=560B3A2B4D7DA8691B5A3AB2D17151CE9CA303EF29F9FF0AA1B308EFDCDA7A488F0245CBFD91C0A81AE04B62D6B57D7F64A53CB908fFfDI" TargetMode = "External"/>
	<Relationship Id="rId17" Type="http://schemas.openxmlformats.org/officeDocument/2006/relationships/hyperlink" Target="consultantplus://offline/ref=560B3A2B4D7DA8691B5A3AB2D17151CE9CA202EF29FDFF0AA1B308EFDCDA7A488F0245C9F491C2FD4BAF4A3E93E26E7F64A53FBB14FDE0AFf8fAI" TargetMode = "External"/>
	<Relationship Id="rId18" Type="http://schemas.openxmlformats.org/officeDocument/2006/relationships/hyperlink" Target="consultantplus://offline/ref=560B3A2B4D7DA8691B5A3AB2D17151CE9CA202EF29FDFF0AA1B308EFDCDA7A488F0245C9F491C3FC48AF4A3E93E26E7F64A53FBB14FDE0AFf8f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1001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
(Зарегистрировано в Минюсте России 25.08.2014 N 33795)</dc:title>
  <dcterms:created xsi:type="dcterms:W3CDTF">2022-12-12T08:31:30Z</dcterms:created>
</cp:coreProperties>
</file>