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продукции"</w:t>
              <w:br/>
              <w:t xml:space="preserve">(Зарегистрировано в Минюсте России 04.07.2014 N 32969)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4 июля 2014 г. N 32969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35.02.06 ТЕХНОЛОГИЯ ПРОИЗВОДСТВА И ПЕРЕРАБОТКИ</w:t>
      </w:r>
    </w:p>
    <w:p>
      <w:pPr>
        <w:pStyle w:val="2"/>
        <w:jc w:val="center"/>
      </w:pPr>
      <w:r>
        <w:rPr>
          <w:sz w:val="20"/>
        </w:rPr>
        <w:t xml:space="preserve">СЕЛЬСКОХОЗЯЙСТВЕННОЙ ПРОДУКЦИИ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35.02.06 Технология производства и переработки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4.10.2009 N 40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2 Технология производства и переработки сельскохозяйственной продукции&quot; (Зарегистрировано в Минюсте РФ 08.12.2009 N 1543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октября 2009 г. N 404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110812 Технология производства и переработки сельскохозяйственной продукции" (зарегистрирован Министерством юстиции Российской Федерации 8 декабря 2009 г., регистрационный N 15431).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35.02.06 ТЕХНОЛОГИЯ ПРОИЗВОДСТВА И ПЕРЕРАБОТКИ</w:t>
      </w:r>
    </w:p>
    <w:p>
      <w:pPr>
        <w:pStyle w:val="2"/>
        <w:jc w:val="center"/>
      </w:pPr>
      <w:r>
        <w:rPr>
          <w:sz w:val="20"/>
        </w:rPr>
        <w:t xml:space="preserve">СЕЛЬСКОХОЗЯЙСТВЕННОЙ ПРОДУКЦИИ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35.02.06 Технология производства и переработки сельскохозяйственной продукции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35.02.06 Технология производства и переработки сельскохозяйственной продукции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35.02.06 Технология производства и переработки сельскохозяйственной продукции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0"/>
        <w:gridCol w:w="2820"/>
        <w:gridCol w:w="3300"/>
      </w:tblGrid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</w:t>
            </w:r>
          </w:p>
        </w:tc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0"/>
        <w:gridCol w:w="2820"/>
        <w:gridCol w:w="3300"/>
      </w:tblGrid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технолог</w:t>
            </w:r>
          </w:p>
        </w:tc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 год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животные и культуры, сырье, продукция животноводства 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производства, хранения, переработки и предпродажной подготовки сельскохозяйственной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сельскохозяйственного труда, в том числе машины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на сельскохозяйственных предприятиях;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Производство и первичная обработка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и первичная обработка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Хранение, переработка, предпродажная подготовка и реализация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работами по производству и переработке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73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Производство и первичная обработка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и первичная обработка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Хранение, переработка, предпродажная подготовка и реализация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Производство сертифицированных семян и посадочного материала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работами и деятельностью по оказанию услуг в области сельскохозяйственного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73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Производство и первичная обработка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и реализовывать технологии производства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и реализовывать технологии первичной обработки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и первичная обработка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и реализовывать технологии производства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и реализовывать технологии первичной обработки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Хранение, переработка, предпродажная подготовка и реализация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состояние сельскохозяйственной продукции и сырья в период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и реализовывать технологии переработки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предпродажную подготовку и реализацию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работами по производству и переработке продукции растениеводства 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сельскохозяйственного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Производство и первичная обработка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и реализовывать технологии производства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и реализовывать технологии первичной обработки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и первичная обработка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и реализовывать технологии производства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и реализовывать технологии первичной обработки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Хранение, переработка, предпродажная подготовка и реализация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состояние сельскохозяйственной продукции и сырья в период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и реализовывать технологии переработки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предпродажную подготовку и реализацию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Производство сертифицированных семян и посадочного материала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технологический процесс производства, обработки, затаривания и хранения семян и посадочного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Вести учет семенных участков, условий производства, обработки, хранения и реализации семян и посадочного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и осуществлять проведение сертификации семян и посадочного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работами и деятельностью по оказанию услуг в области сельскохозяйственного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производства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сельскохозяйственной продукции и услуг в области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ГТПССЗ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4"/>
        <w:gridCol w:w="4959"/>
        <w:gridCol w:w="1620"/>
        <w:gridCol w:w="1800"/>
        <w:gridCol w:w="1800"/>
        <w:gridCol w:w="1800"/>
      </w:tblGrid>
      <w:tr>
        <w:tc>
          <w:tcPr>
            <w:tcW w:w="12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особенности выращивания отдельных сельскохозяйственных культур с учетом их биологических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культурные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происхождение и одомашнивание;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хозяйственного использования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современные агротехнологии (системы обработки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зональные 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возделывания основных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растениеводства);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агрономии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породы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разведения и кормления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способы содержания, кормления и ухода за сельскохозяйственными животными, их разведения;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продукции животноводства;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зоотехнии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механизированных операций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подготовке машин к работе и их регулировке;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обеспечивающие наиболее эффективное использование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Инженерная графика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топливных, смазочных, абразивных материалов и специальных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марки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свойства различных видов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топлива, смазочных материалов и специальных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06. Материаловедение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качественные реакции на катионы и анионы различных аналитических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бинарных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анализ веществ неизвестного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функциональной зависимости между свойствами и составом веществ и 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возможностях ее использования в химическом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особенности, возможности и ограничения, взаимосвязь различных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наиболее распространенных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и разделения элементов,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гравиметрические, тетраметрические, оптические, электрохимические методы анализа;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аналитической химии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4.4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Микробиология, санитария и гигиена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Метрология, стандартизация и подтверждение качества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 методику расчета показателей деятельности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экономики, менеджмента и маркетинга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Правовые основы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мероприятия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первичная обработка продукции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сельскохозяйственной техники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семян и посадочного материала к посеву (посадке);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схем севооборотов;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возделывания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агротехнических мероприятий по защите почв от эрозии и дефляции;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обработки и транспортировки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оценивать районированные сорта семенного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нормы, сроки и способы посева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удобрений под различные сельскохозяйственные культуры с учетом плодородия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оценивать состояние производственных посевов;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технологические регулировки сельскохозяйственных машин, составлять машинно-тракторные агрегаты;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биологический урожай и анализировать его структуру;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уборки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сельскохозяйственных угодий по выявлению и распространению вредителей, болезней и сорняков: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годовой план защитных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растениеводческой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принципы работы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технологических процессов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селекции и семеноводства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семян сельскохозяйственных культур, их посевные и сортовые качества, сортосмену, сортообновление, сортоконтроль, условия их хранения, предпосевную подготовку;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сортовым и посевным качествам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агротехники возделывания различных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составления технологической карты для возделывания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роста, развития растений и формирования высококачественного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программирования урожаев;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болезни и вредителей сельскохозяйственных культур, средства защиты от них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ОМ.02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первичная обработка продукции животноводства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переработки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вид, породу, упитанность, живую массу, масть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содержания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животных в основных питательных веществах, анализировать и составлять рационы кормления;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 заготавливать корма;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зоотехнический анализ кормов и оценивать их качество и питательность;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необходимое количество воды для поения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санитарно-гигиеническую оценку условий содержания, кормления и ухода за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профилактические мероприятия по указанию и под руководством ветеринарного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продуктивности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состояния окружающей среды и отдельных показателей микроклимата;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заболевших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ветеринарные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реализовывать технологии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схемы и проводить расчеты по первичной переработке продуктов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 предприятии контроль за соблюдением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определять градации качества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 области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содержания, кормления, ухода за сельскохозяйственными животными, их воспроизводства;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зоогигиенические требования и ветеринарно-санитарные правила в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 проб воды, измерения основных параметров микроклимата в животноводческих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системы нормированного и полноценного кормления животных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питательность кормов, их рациональное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кормления и принципы составления рационов для разных видов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кормопроизводства;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питательности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корма;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заболеваний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стандарты и технические условия на продукцию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продукции животноводства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производства продукции животноводства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Кормопроизводство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Хранение, транспортировка и реализация сельскохозяйственной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сооружений и оборудования для хранения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технологии хранения и переработки в соответствии с качеством поступающей продукции 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условий хранения и транспортировки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продукции растениеводства и животноводства при хранении и транспортировке;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и методы хранения и транспортировки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размещения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и средства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сроки и режимы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сырья, подлежащего переработке;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отчетность по сырью и готовой продукции, в том числе некондиционной;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продукцию к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 и подтверждения качества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конструкций, сооружений и оборудования для хранения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неисправности в работе оборудования и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режимам и срокам хранения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микробиологического и санитарно-гигиенического контроля при хранении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технохимического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анализа органолептических и физико-химических показателей сельскохозяйственного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транспортировки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потерь при транспортировке, хранении и реализации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реализации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 документов.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хранения, транспортировки и реализации сельскохозяйственной продукции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по производству и переработке продукции растениеводства и животноводства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организации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в области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производства и переработки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отрасли и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20"/>
        <w:gridCol w:w="1480"/>
      </w:tblGrid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21"/>
        <w:gridCol w:w="4959"/>
        <w:gridCol w:w="1620"/>
        <w:gridCol w:w="1800"/>
        <w:gridCol w:w="1800"/>
        <w:gridCol w:w="1800"/>
      </w:tblGrid>
      <w:tr>
        <w:tc>
          <w:tcPr>
            <w:tcW w:w="1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особенности выращивания отдельных сельскохозяйственных культур с учетом их биологических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культурные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происхождение и одомашнивание;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хозяйственного использования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современные агротехнологии (системы обработки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зональные 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возделывания основных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растениеводства);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агрономии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3.1 - 3.5, 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породы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разведения и кормления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способы содержания, кормления и ухода за сельскохозяйственными животными, их разведения;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продукции животноводства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зоотехнии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механизированных операций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подготовке машин к работе и их регулировке;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обеспечивающие наиболее эффективное использование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Инженерная графика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давлением,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топливных, смазочных, абразивных материалов и специальных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марки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свойства различных видов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топлива, смазочных материалов и специальных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Материаловедение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Микробиология, санитария и гигиена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биотехнологических исследований и наработок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направления, методы и продукцию сельскохозяйственной биотехнологии;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бактериальные удобрения на основе клубеньковых бактерий;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микробную инокуляцию посадочного материала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микробные инсектициды и пестициды: грибные, протозойные, бактериальные и вирусные энтомопатогенные препараты;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биодеградацию микробных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биотехнологии силосования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генной инженерии;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биофармацевтических препаратов (протеинов, ферментов, антител);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сферы применения культур растительных и животных клеток;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клонального размножения;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значение выращивания чистых линий и гибридизации;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и перспективы использования трансгенных организмов;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Сельскохозяйственная биотехнология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качеством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документы, в том числе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Экономика отрасли и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ОП.12. Правовые основы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ОП.13. Правовые основы предпринимательской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ОП.14.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мероприятия по гражданской обороне,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4.1 - 4.5,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первичная обработка продукции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 подготовки сельскохозяйственной техники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семян и посадочного материала к посеву (посадке);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схем севооборотов;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возделывания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агротехнических мероприятий по защите почв от эрозии и дефляции;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обработки и транспортировки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оценивать районированные сорта семенного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нормы, сроки и способы посева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удобрений под различные сельскохозяйственные культуры с учетом плодородия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оценивать состояние производственных посевов;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технологические регулировки сельскохозяйственных машин, составлять машинно-тракторные агрегаты;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биологический урожай и анализировать его структуру;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уборки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сельскохозяйственных угодий по выявлению и распространению вредителей, болезней и сорняков;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годовой план защитных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растениеводческой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принципы работы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технологических процессов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селекции и семеноводства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семян сельскохозяйственных культур, их посевные и сортовые качества, сортосмену, сортообновление, сортоконтроль, условия их хранения, предпосевную подготовку;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сортовым и посевным качествам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агротехники возделывания различных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составления технологической карты для возделывания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роста, развития растений и формирования высококачественного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программирования урожаев;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болезни и вредителей сельскохозяйственных культур, средства защиты от них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первичная обработка продукции животноводства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переработки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вид, породу, упитанность, живую массу, масть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содержания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животных в основных питательных веществах, анализировать и составлять рационы кормления;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 заготавливать корма;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зоотехнический анализ кормов и оценивать их качество и питательность;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необходимое количество воды для поения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санитарно-гигиеническую оценку условий содержания, кормления и ухода за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профилактические мероприятия по указанию и под руководством ветеринарного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продуктивности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состояния окружающей среды и отдельные показатели микроклимата;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заболевших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ветеринарные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реализовывать технологии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схемы и проводить расчеты по первичной переработке продуктов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 предприятии контроль за соблюдением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определять градации качества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содержания, кормления, ухода за сельскохозяйственными животными, их воспроизводства;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зоогигиенические требования и ветеринарно-санитарные правила в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 проб воды, измерения основных параметров микроклимата в животноводческих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системы нормированного и полноценного кормления животных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питательность кормов, их рациональное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кормления и принципы составления рационов для разных видов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кормопроизводства;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питательности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корма;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заболеваний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продуктивности и способы их учета, технологии производства и первичной обработки продукции животноводства: молока и молочных продуктов, продуктов убоя животных, продуктов птицеводства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стандарты и технические условия на продукцию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продукции животноводства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производства продукции животноводства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Кормопроизводство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Хранение, транспортировка и реализация сельскохозяйственной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технологии хранения и переработки в соответствии с качеством поступающей продукции 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условий хранения и транспортировки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продукции растениеводства и животноводства при хранении и транспортировке;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и методы хранения и транспортировки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размещения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и средства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сроки и режимы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сырья, подлежащего переработке;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отчетность по сырью и готовой продукции, в том числе некондиционной;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продукцию к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 и подтверждения качества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конструкций, сооружений и оборудования для хранения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неисправности в работе оборудования и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режимам и срокам хранения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микробиологического и санитарно-гигиенического контроля при хранении сельскохозяйственной продукции.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технохимического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анализа органолептических и физико-химических показателей сельскохозяйственного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транспортировки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потерь при транспортировке, хранении и реализации продукции растениеводства и животноводства порядок реализации продукции растениеводства и животноводства,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 документов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хранения, транспортировки и реализации сельскохозяйственной продукции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сертифицированных семян и посадочного материала сельскохозяйственных культур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 иметь практический опыт: производства сертифицированного репродуктивного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положения по защите прав авторов сортов растений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семян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семеноводческую документацию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проведения сертификации репродуктивного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опытного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области семеноводства;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семян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сертификации репродуктивного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категории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сортовых и посевных качеств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сортоиспытаний;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лицензирования производства сертифицированных семян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должностных лиц органов государственного контроля (надзора);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и использования страхового семенного фонда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Технологии производства сертифицированных семян и посадочного материала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растениеводства и животноводства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в области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 производства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производства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 и малым предприятием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3.1 - 3.5, 4.1 - 4.3, 5.1 - 5.7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5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20"/>
        <w:gridCol w:w="1480"/>
      </w:tblGrid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73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2-ух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0"/>
        <w:gridCol w:w="1620"/>
      </w:tblGrid>
      <w:t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62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агрономии;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зоотехнии;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 сельскохозяйственной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механизации, электрификации и автоматизации сельскохозяйственных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производства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производства продукции 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кормопроизводства;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хранения и переработки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ст. 7598, 2013, N 19, ст. 2326; N 23, ст. 2878; N 27, ст. 3462; N 30, ст. 4036; N 48, ст. 6165; 2014, N 6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35.02.06</w:t>
      </w:r>
    </w:p>
    <w:p>
      <w:pPr>
        <w:pStyle w:val="0"/>
        <w:jc w:val="right"/>
      </w:pPr>
      <w:r>
        <w:rPr>
          <w:sz w:val="20"/>
        </w:rPr>
        <w:t xml:space="preserve">Технология производства и переработки</w:t>
      </w:r>
    </w:p>
    <w:p>
      <w:pPr>
        <w:pStyle w:val="0"/>
        <w:jc w:val="right"/>
      </w:pPr>
      <w:r>
        <w:rPr>
          <w:sz w:val="20"/>
        </w:rPr>
        <w:t xml:space="preserve">сельскохозяйственной продукции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35" w:name="P1735"/>
    <w:bookmarkEnd w:id="17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20"/>
        <w:gridCol w:w="5680"/>
      </w:tblGrid>
      <w:tr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92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11997</w:t>
              </w:r>
            </w:hyperlink>
          </w:p>
        </w:tc>
        <w:tc>
          <w:tcPr>
            <w:tcW w:w="5680" w:type="dxa"/>
          </w:tcPr>
          <w:p>
            <w:pPr>
              <w:pStyle w:val="0"/>
            </w:pPr>
            <w:r>
              <w:rPr>
                <w:sz w:val="20"/>
              </w:rPr>
              <w:t xml:space="preserve">Заготовитель продуктов и сырья</w:t>
            </w:r>
          </w:p>
        </w:tc>
      </w:tr>
      <w:tr>
        <w:tc>
          <w:tcPr>
            <w:tcW w:w="392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15699</w:t>
              </w:r>
            </w:hyperlink>
          </w:p>
        </w:tc>
        <w:tc>
          <w:tcPr>
            <w:tcW w:w="568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машинного доения</w:t>
            </w:r>
          </w:p>
        </w:tc>
      </w:tr>
      <w:tr>
        <w:tc>
          <w:tcPr>
            <w:tcW w:w="392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17282</w:t>
              </w:r>
            </w:hyperlink>
          </w:p>
        </w:tc>
        <w:tc>
          <w:tcPr>
            <w:tcW w:w="5680" w:type="dxa"/>
          </w:tcPr>
          <w:p>
            <w:pPr>
              <w:pStyle w:val="0"/>
            </w:pPr>
            <w:r>
              <w:rPr>
                <w:sz w:val="20"/>
              </w:rPr>
              <w:t xml:space="preserve">Приемщик сельскохозяйственных продуктов и сырья</w:t>
            </w:r>
          </w:p>
        </w:tc>
      </w:tr>
      <w:tr>
        <w:tc>
          <w:tcPr>
            <w:tcW w:w="392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19205</w:t>
              </w:r>
            </w:hyperlink>
          </w:p>
        </w:tc>
        <w:tc>
          <w:tcPr>
            <w:tcW w:w="5680" w:type="dxa"/>
          </w:tcPr>
          <w:p>
            <w:pPr>
              <w:pStyle w:val="0"/>
            </w:pPr>
            <w:r>
              <w:rPr>
                <w:sz w:val="20"/>
              </w:rPr>
              <w:t xml:space="preserve">Тракторист-машинист сельскохозяйственного производства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D6239C7851845100B2763FDF959FF8F55D363531EFC6BE4354EDC2BCEA749141DEB4F9CF476DDC2E2C5137B4737388D56A4B5BCACD5470o4H6Q" TargetMode = "External"/>
	<Relationship Id="rId8" Type="http://schemas.openxmlformats.org/officeDocument/2006/relationships/hyperlink" Target="consultantplus://offline/ref=1BD6239C7851845100B2763FDF959FF8F45C393331E5C6BE4354EDC2BCEA749141DEB4F9CF466DD1282C5137B4737388D56A4B5BCACD5470o4H6Q" TargetMode = "External"/>
	<Relationship Id="rId9" Type="http://schemas.openxmlformats.org/officeDocument/2006/relationships/hyperlink" Target="consultantplus://offline/ref=1BD6239C7851845100B2763FDF959FF8FF50393334E69BB44B0DE1C0BBE52B9446CFB4F9C9586CD734250564oFH2Q" TargetMode = "External"/>
	<Relationship Id="rId10" Type="http://schemas.openxmlformats.org/officeDocument/2006/relationships/hyperlink" Target="consultantplus://offline/ref=1BD6239C7851845100B2763FDF959FF8F55D363531EFC6BE4354EDC2BCEA749141DEB4F9CF476DDC2E2C5137B4737388D56A4B5BCACD5470o4H6Q" TargetMode = "External"/>
	<Relationship Id="rId11" Type="http://schemas.openxmlformats.org/officeDocument/2006/relationships/hyperlink" Target="consultantplus://offline/ref=1BD6239C7851845100B2763FDF959FF8F55D363531EFC6BE4354EDC2BCEA749141DEB4F9CF476DDC2F2C5137B4737388D56A4B5BCACD5470o4H6Q" TargetMode = "External"/>
	<Relationship Id="rId12" Type="http://schemas.openxmlformats.org/officeDocument/2006/relationships/hyperlink" Target="consultantplus://offline/ref=1BD6239C7851845100B2763FDF959FF8F55D363531EFC6BE4354EDC2BCEA749141DEB4F9CF476DDC2D2C5137B4737388D56A4B5BCACD5470o4H6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BD6239C7851845100B2763FDF959FF8F45C39303BBB91BC1201E3C7B4BA2E815797B8FED1476FCB282707o6H4Q" TargetMode = "External"/>
	<Relationship Id="rId16" Type="http://schemas.openxmlformats.org/officeDocument/2006/relationships/hyperlink" Target="consultantplus://offline/ref=1BD6239C7851845100B2763FDF959FF8F45C39303BBB91BC1201E3C7B4BA2E815797B8FED1476FCB282707o6H4Q" TargetMode = "External"/>
	<Relationship Id="rId17" Type="http://schemas.openxmlformats.org/officeDocument/2006/relationships/hyperlink" Target="consultantplus://offline/ref=1BD6239C7851845100B2763FDF959FF8F2573D3133EBC6BE4354EDC2BCEA749153DEECF5CE4073D428390766F2o2H4Q" TargetMode = "External"/>
	<Relationship Id="rId18" Type="http://schemas.openxmlformats.org/officeDocument/2006/relationships/hyperlink" Target="consultantplus://offline/ref=1BD6239C7851845100B2763FDF959FF8F2563C3133EFC6BE4354EDC2BCEA749141DEB4FBC64666817B63506BF1206088D16A4859D6oCHDQ" TargetMode = "External"/>
	<Relationship Id="rId19" Type="http://schemas.openxmlformats.org/officeDocument/2006/relationships/hyperlink" Target="consultantplus://offline/ref=1BD6239C7851845100B2763FDF959FF8F2573D3133EBC6BE4354EDC2BCEA749141DEB4F9CF4664D42A2C5137B4737388D56A4B5BCACD5470o4H6Q" TargetMode = "External"/>
	<Relationship Id="rId20" Type="http://schemas.openxmlformats.org/officeDocument/2006/relationships/hyperlink" Target="consultantplus://offline/ref=1BD6239C7851845100B2763FDF959FF8F55D363531EFC6BE4354EDC2BCEA749141DEB4F9CF476DDC222C5137B4737388D56A4B5BCACD5470o4H6Q" TargetMode = "External"/>
	<Relationship Id="rId21" Type="http://schemas.openxmlformats.org/officeDocument/2006/relationships/hyperlink" Target="consultantplus://offline/ref=1BD6239C7851845100B2763FDF959FF8F2573D3133EBC6BE4354EDC2BCEA749141DEB4F9CF4665D5292C5137B4737388D56A4B5BCACD5470o4H6Q" TargetMode = "External"/>
	<Relationship Id="rId22" Type="http://schemas.openxmlformats.org/officeDocument/2006/relationships/hyperlink" Target="consultantplus://offline/ref=1BD6239C7851845100B2763FDF959FF8F7573B3C39EBC6BE4354EDC2BCEA749141DEB4F9CF466DD42A2C5137B4737388D56A4B5BCACD5470o4H6Q" TargetMode = "External"/>
	<Relationship Id="rId23" Type="http://schemas.openxmlformats.org/officeDocument/2006/relationships/hyperlink" Target="consultantplus://offline/ref=1BD6239C7851845100B2763FDF959FF8F7573B3C39EBC6BE4354EDC2BCEA749141DEB4F9CF476CD6222C5137B4737388D56A4B5BCACD5470o4H6Q" TargetMode = "External"/>
	<Relationship Id="rId24" Type="http://schemas.openxmlformats.org/officeDocument/2006/relationships/hyperlink" Target="consultantplus://offline/ref=1BD6239C7851845100B2763FDF959FF8F7573B3C39EBC6BE4354EDC2BCEA749141DEB4F9CF456DD72E2C5137B4737388D56A4B5BCACD5470o4H6Q" TargetMode = "External"/>
	<Relationship Id="rId25" Type="http://schemas.openxmlformats.org/officeDocument/2006/relationships/hyperlink" Target="consultantplus://offline/ref=1BD6239C7851845100B2763FDF959FF8F7573B3C39EBC6BE4354EDC2BCEA749141DEB4F9CF456ADC2E2C5137B4737388D56A4B5BCACD5470o4H6Q" TargetMode = "External"/>
	<Relationship Id="rId26" Type="http://schemas.openxmlformats.org/officeDocument/2006/relationships/hyperlink" Target="consultantplus://offline/ref=1BD6239C7851845100B2763FDF959FF8F7573B3C39EBC6BE4354EDC2BCEA749141DEB4F9CF426ADD2E2C5137B4737388D56A4B5BCACD5470o4H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455
(ред. от 13.07.2021)
"Об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продукции"
(Зарегистрировано в Минюсте России 04.07.2014 N 32969)</dc:title>
  <dcterms:created xsi:type="dcterms:W3CDTF">2022-12-16T16:07:40Z</dcterms:created>
</cp:coreProperties>
</file>