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18.05.2022 N 339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21.02.19 Землеустройство"</w:t>
              <w:br/>
              <w:t xml:space="preserve">(Зарегистрировано в Минюсте России 21.06.2022 N 68941)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июня 2022 г. N 68941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мая 2022 г. N 339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21.02.19 ЗЕМЛЕУСТРОЙСТВО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21.02.19 Землеустройство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21.02.04</w:t>
        </w:r>
      </w:hyperlink>
      <w:r>
        <w:rPr>
          <w:sz w:val="20"/>
        </w:rPr>
        <w:t xml:space="preserve"> Землеустройство, утвержденным приказом Министерства образования и науки Российской Федерации от 12 мая 2014 г. N 485 (зарегистрирован Министерством юстиции Российской Федерации 10 июня 2014 г., регистрационный N 32654), федеральным государственным образовательным </w:t>
      </w:r>
      <w:hyperlink w:history="0" r:id="rId11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инюсте России 27.06.2014 N 3288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21.02.05</w:t>
        </w:r>
      </w:hyperlink>
      <w:r>
        <w:rPr>
          <w:sz w:val="20"/>
        </w:rPr>
        <w:t xml:space="preserve"> Земельно-имущественные отношения, утвержденным приказом Министерства образования и науки Российской Федерации от 12 мая 2014 г. N 486 (зарегистрирован Министерством юстиции Российской Федерации 27 июня 2014 г., регистрационный N 32885), с изменениями, внесенными приказом Министерства образования и науки Российской Федерации от 14 сентября 2016 г. N 1193 (зарегистрирован Министерством юстиции Российской Федерации 5 октября 2016 г., регистрационный N 43932), и федеральным государственным образовательным </w:t>
      </w:r>
      <w:hyperlink w:history="0" r:id="rId13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ятельности&quot; (Зарегистрировано в Минюсте России 29.07.2014 N 3332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21.02.06</w:t>
        </w:r>
      </w:hyperlink>
      <w:r>
        <w:rPr>
          <w:sz w:val="20"/>
        </w:rPr>
        <w:t xml:space="preserve"> Информационные системы обеспечения градостроительной деятельности, утвержденным приказом Министерства образования и науки Российской Федерации от 12 мая 2014 г. N 487 (зарегистрирован Министерством юстиции Российской Федерации 29 июля 2014 г., регистрационный N 33325), с изменениями, внесенными приказом Министерства образования и науки Российской Федерации от 24 июля 2015 г. N 754 (зарегистрирован Министерством юстиции Российской Федерации 18 августа 2015 г., регистрационный N 38582),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21.02.19</w:t>
        </w:r>
      </w:hyperlink>
      <w:r>
        <w:rPr>
          <w:sz w:val="20"/>
        </w:rPr>
        <w:t xml:space="preserve"> Землеустройство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2022 г. N 339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21.02.19 ЗЕМЛЕУСТРОЙСТВО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21.02.19 Землеустройство (далее соответственно - ФГОС СПО, образовательная программа, специальность) в соответствии с квалификацией специалиста среднего звена "специалист по землеустройству".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8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1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Архитектура, проектирование, геодезия, топография и дизайн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70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0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70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2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подготовка, планирование и выполнение полевых и камеральных работ по инженерно-геодезическим изысканиям;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технической инвентаризации и технической оценки объектов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использования и охраны земельных ресурсов и окружающей среды, мониторинг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"Информационные технологии в профессиональной деятельности", "Основы геодезии и картографии, топографическая графика", "Здания и сооружения", "Основы геологии, геоморфологии, почвоведения", "Основы экономики организации, менеджмента и маркетинга", "Правовое обеспечение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9 Землеустройство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землеустройству&quo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полевые геодезические работы на производственном участке.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топографические съемки различных масштабов.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графические работы по составлению картографических материалов.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Выполнять кадастровые съемки и кадастровые работы по формированию земельных участков.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дешифрирование аэро- и космических снимков для получения информации об объектах недвижимости.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Применять аппаратно-программные средства для расчетов и составления топографических, межевых планов.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технической инвентаризации и технической оценки объектов недвижимости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техническую инвентаризацию объектов недвижимости.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градостроительную оценку территории поселения.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Составлять технический план объектов капитального строительства с применением аппаратно-программных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Вносить данные в реестры информационных систем различного назначения.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Консультировать по вопросам регистрации прав на объекты недвижимости и предоставления сведений, содержащихся в Едином государственном реестре недвижимости (далее - ЕГРН).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документационное сопровождение в сфере кадастрового учета и (или) государственной регистрации прав на объекты недвижимости.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Использовать информационную систему, предназначенную для ведения ЕГРН;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сбор, систематизацию и накопление информации, необходимой для определения кадастровой стоимости объектов недвижимости.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Проводить проверки и обследования для обеспечения соблюдения требований законодательства Российской Федерации.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Проводить количественный и качественный учет земель, принимать участие в их инвентаризации и мониторинге.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Осуществлять контроль использования и охраны земельных ресурсов.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Разрабатывать природоохранные мероприятия.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5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18.05.2022 N 339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EC65EF623E59CC8D75B23E47B2B47555B8E860A537267F5B30867114E048E3AB49C4967DED197A83A9C6F5D4A684B664C67F7C5AA84F2CS5zBK" TargetMode = "External"/>
	<Relationship Id="rId8" Type="http://schemas.openxmlformats.org/officeDocument/2006/relationships/hyperlink" Target="consultantplus://offline/ref=25EC65EF623E59CC8D75B23E47B2B47552B2E063A433267F5B30867114E048E3AB49C4967DED197880A9C6F5D4A684B664C67F7C5AA84F2CS5zBK" TargetMode = "External"/>
	<Relationship Id="rId9" Type="http://schemas.openxmlformats.org/officeDocument/2006/relationships/hyperlink" Target="consultantplus://offline/ref=25EC65EF623E59CC8D75B23E47B2B47550BDEC65A535267F5B30867114E048E3AB49C4967DED197E80A9C6F5D4A684B664C67F7C5AA84F2CS5zBK" TargetMode = "External"/>
	<Relationship Id="rId10" Type="http://schemas.openxmlformats.org/officeDocument/2006/relationships/hyperlink" Target="consultantplus://offline/ref=25EC65EF623E59CC8D75B23E47B2B47552BCEE67A133267F5B30867114E048E3AB49C4967DEC1B788BA9C6F5D4A684B664C67F7C5AA84F2CS5zBK" TargetMode = "External"/>
	<Relationship Id="rId11" Type="http://schemas.openxmlformats.org/officeDocument/2006/relationships/hyperlink" Target="consultantplus://offline/ref=25EC65EF623E59CC8D75B23E47B2B47553BBEC66A934267F5B30867114E048E3AB49C4967DED197E80A9C6F5D4A684B664C67F7C5AA84F2CS5zBK" TargetMode = "External"/>
	<Relationship Id="rId12" Type="http://schemas.openxmlformats.org/officeDocument/2006/relationships/hyperlink" Target="consultantplus://offline/ref=25EC65EF623E59CC8D75B23E47B2B47552BCEE67A133267F5B30867114E048E3AB49C4967DEC1B7780A9C6F5D4A684B664C67F7C5AA84F2CS5zBK" TargetMode = "External"/>
	<Relationship Id="rId13" Type="http://schemas.openxmlformats.org/officeDocument/2006/relationships/hyperlink" Target="consultantplus://offline/ref=25EC65EF623E59CC8D75B23E47B2B47550B3ED69A037267F5B30867114E048E3AB49C4967DED197E80A9C6F5D4A684B664C67F7C5AA84F2CS5zBK" TargetMode = "External"/>
	<Relationship Id="rId14" Type="http://schemas.openxmlformats.org/officeDocument/2006/relationships/hyperlink" Target="consultantplus://offline/ref=25EC65EF623E59CC8D75B23E47B2B47552BCEE67A133267F5B30867114E048E3AB49C4967DEC1B7787A9C6F5D4A684B664C67F7C5AA84F2CS5zBK" TargetMode = "External"/>
	<Relationship Id="rId15" Type="http://schemas.openxmlformats.org/officeDocument/2006/relationships/hyperlink" Target="consultantplus://offline/ref=25EC65EF623E59CC8D75B23E47B2B47555BAE067A530267F5B30867114E048E3AB49C4967DED117786A9C6F5D4A684B664C67F7C5AA84F2CS5zBK" TargetMode = "External"/>
	<Relationship Id="rId16" Type="http://schemas.openxmlformats.org/officeDocument/2006/relationships/hyperlink" Target="consultantplus://offline/ref=25EC65EF623E59CC8D75B23E47B2B47555BAE869A331267F5B30867114E048E3B9499C9A7CEB077E80BC90A492SFz1K" TargetMode = "External"/>
	<Relationship Id="rId17" Type="http://schemas.openxmlformats.org/officeDocument/2006/relationships/hyperlink" Target="consultantplus://offline/ref=25EC65EF623E59CC8D75B23E47B2B47555B9EF65A437267F5B30867114E048E3AB49C49376B9483BD7AF93A28EF28BA960D87CS7zCK" TargetMode = "External"/>
	<Relationship Id="rId18" Type="http://schemas.openxmlformats.org/officeDocument/2006/relationships/hyperlink" Target="consultantplus://offline/ref=25EC65EF623E59CC8D75B23E47B2B47555B9EF65A437267F5B30867114E048E3AB49C49376B9483BD7AF93A28EF28BA960D87CS7zCK" TargetMode = "External"/>
	<Relationship Id="rId19" Type="http://schemas.openxmlformats.org/officeDocument/2006/relationships/hyperlink" Target="consultantplus://offline/ref=25EC65EF623E59CC8D75B23E47B2B47555B8EA64A337267F5B30867114E048E3AB49C49379EB122BD3E6C7A991F597B660C67C7E46SAz8K" TargetMode = "External"/>
	<Relationship Id="rId20" Type="http://schemas.openxmlformats.org/officeDocument/2006/relationships/hyperlink" Target="consultantplus://offline/ref=25EC65EF623E59CC8D75B23E47B2B47555B8EA64A337267F5B30867114E048E3AB49C4967DED1B7B8BA9C6F5D4A684B664C67F7C5AA84F2CS5zBK" TargetMode = "External"/>
	<Relationship Id="rId21" Type="http://schemas.openxmlformats.org/officeDocument/2006/relationships/hyperlink" Target="consultantplus://offline/ref=25EC65EF623E59CC8D75B23E47B2B47555BAE869A331267F5B30867114E048E3AB49C4967DED197C82A9C6F5D4A684B664C67F7C5AA84F2CS5zBK" TargetMode = "External"/>
	<Relationship Id="rId22" Type="http://schemas.openxmlformats.org/officeDocument/2006/relationships/hyperlink" Target="consultantplus://offline/ref=25EC65EF623E59CC8D75B23E47B2B47553BAED67A231267F5B30867114E048E3AB49C4967DED19798AA9C6F5D4A684B664C67F7C5AA84F2CS5zBK" TargetMode = "External"/>
	<Relationship Id="rId23" Type="http://schemas.openxmlformats.org/officeDocument/2006/relationships/hyperlink" Target="consultantplus://offline/ref=25EC65EF623E59CC8D75B23E47B2B47553BAED67A231267F5B30867114E048E3AB49C4967DED197B85A9C6F5D4A684B664C67F7C5AA84F2CS5zBK" TargetMode = "External"/>
	<Relationship Id="rId24" Type="http://schemas.openxmlformats.org/officeDocument/2006/relationships/hyperlink" Target="consultantplus://offline/ref=25EC65EF623E59CC8D75B23E47B2B47555B8EA64A337267F5B30867114E048E3AB49C4937CE8122BD3E6C7A991F597B660C67C7E46SAz8K" TargetMode = "External"/>
	<Relationship Id="rId25" Type="http://schemas.openxmlformats.org/officeDocument/2006/relationships/hyperlink" Target="consultantplus://offline/ref=25EC65EF623E59CC8D75B23E47B2B47555B8E966A235267F5B30867114E048E3B9499C9A7CEB077E80BC90A492SFz1K" TargetMode = "External"/>
	<Relationship Id="rId26" Type="http://schemas.openxmlformats.org/officeDocument/2006/relationships/hyperlink" Target="consultantplus://offline/ref=25EC65EF623E59CC8D75B23E47B2B47552BCE865A935267F5B30867114E048E3AB49C4967DED197B85A9C6F5D4A684B664C67F7C5AA84F2CS5zBK" TargetMode = "External"/>
	<Relationship Id="rId27" Type="http://schemas.openxmlformats.org/officeDocument/2006/relationships/hyperlink" Target="consultantplus://offline/ref=25EC65EF623E59CC8D75B23E47B2B47552BDEE65A635267F5B30867114E048E3AB49C4967DED197C85A9C6F5D4A684B664C67F7C5AA84F2CS5zBK" TargetMode = "External"/>
	<Relationship Id="rId28" Type="http://schemas.openxmlformats.org/officeDocument/2006/relationships/hyperlink" Target="consultantplus://offline/ref=25EC65EF623E59CC8D75B23E47B2B47552BCEC68A338267F5B30867114E048E3AB49C4967DED187C85A9C6F5D4A684B664C67F7C5AA84F2CS5zB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339
"Об утверждении федерального государственного образовательного стандарта среднего профессионального образования по специальности 21.02.19 Землеустройство"
(Зарегистрировано в Минюсте России 21.06.2022 N 68941)</dc:title>
  <dcterms:created xsi:type="dcterms:W3CDTF">2022-12-16T10:51:17Z</dcterms:created>
</cp:coreProperties>
</file>