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15.05.2014 N 535</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29.02.05 Технология текстильных изделий (по видам)"</w:t>
              <w:br/>
              <w:t xml:space="preserve">(Зарегистрировано в Минюсте России 26.06.2014 N 32868)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июня 2014 г. N 32868</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15 мая 2014 г. N 535</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29.02.05 ТЕХНОЛОГИЯ ТЕКСТИЛЬНЫХ ИЗДЕЛИЙ (ПО ВИДАМ)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13.07.2021 </w:t>
            </w:r>
            <w:hyperlink w:history="0" r:id="rId7"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N 450</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29.02.05 Технология текстильных изделий (по видам).</w:t>
      </w:r>
    </w:p>
    <w:p>
      <w:pPr>
        <w:pStyle w:val="0"/>
        <w:spacing w:before="200" w:line-rule="auto"/>
        <w:ind w:firstLine="540"/>
        <w:jc w:val="both"/>
      </w:pPr>
      <w:r>
        <w:rPr>
          <w:sz w:val="20"/>
        </w:rPr>
        <w:t xml:space="preserve">2. Признать утратившим силу </w:t>
      </w:r>
      <w:hyperlink w:history="0" r:id="rId10" w:tooltip="Приказ Минобрнауки РФ от 06.04.2010 N 279 &quot;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1103 Технология текстильных изделий (по видам)&quot; (Зарегистрировано в Минюсте РФ 19.05.2010 N 17292)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6 апреля 2010 г. N 279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261103 Технология текстильных изделий (по видам)" (зарегистрирован Министерством юстиции Российской Федерации 19 мая 2010 г., регистрационный N 17292).</w:t>
      </w:r>
    </w:p>
    <w:p>
      <w:pPr>
        <w:pStyle w:val="0"/>
        <w:spacing w:before="200" w:line-rule="auto"/>
        <w:ind w:firstLine="540"/>
        <w:jc w:val="both"/>
      </w:pPr>
      <w:r>
        <w:rPr>
          <w:sz w:val="20"/>
        </w:rPr>
        <w:t xml:space="preserve">3. Настоящий приказ вступает в силу с 1 сентября 2014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15 мая 2014 г. N 535</w:t>
      </w:r>
    </w:p>
    <w:p>
      <w:pPr>
        <w:pStyle w:val="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29.02.05 ТЕХНОЛОГИЯ ТЕКСТИЛЬНЫХ ИЗДЕЛИЙ (ПО ВИДАМ)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13.07.2021 </w:t>
            </w:r>
            <w:hyperlink w:history="0" r:id="rId11"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N 450</w:t>
              </w:r>
            </w:hyperlink>
            <w:r>
              <w:rPr>
                <w:sz w:val="20"/>
                <w:color w:val="392c69"/>
              </w:rPr>
              <w:t xml:space="preserve">,</w:t>
            </w:r>
          </w:p>
          <w:p>
            <w:pPr>
              <w:pStyle w:val="0"/>
              <w:jc w:val="center"/>
            </w:pPr>
            <w:r>
              <w:rPr>
                <w:sz w:val="20"/>
                <w:color w:val="392c69"/>
              </w:rPr>
              <w:t xml:space="preserve">от 01.09.2022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ОБЛАСТЬ ПРИМЕНЕНИЯ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29.02.05 Технология текстильных изделий (по видам)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pPr>
        <w:pStyle w:val="0"/>
        <w:spacing w:before="200" w:line-rule="auto"/>
        <w:ind w:firstLine="540"/>
        <w:jc w:val="both"/>
      </w:pPr>
      <w:r>
        <w:rPr>
          <w:sz w:val="20"/>
        </w:rPr>
        <w:t xml:space="preserve">1.2. Право на реализацию программы подготовки специалистов среднего звена по специальности 29.02.05 Технология текстильных изделий (по видам) имеет образовательная организация при наличии соответствующей лицензии на осуществление образовательной деятельности.</w:t>
      </w:r>
    </w:p>
    <w:p>
      <w:pPr>
        <w:pStyle w:val="0"/>
        <w:spacing w:before="200" w:line-rule="auto"/>
        <w:ind w:firstLine="540"/>
        <w:jc w:val="both"/>
      </w:pPr>
      <w:r>
        <w:rPr>
          <w:sz w:val="20"/>
        </w:rPr>
        <w:t xml:space="preserve">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pPr>
        <w:pStyle w:val="0"/>
        <w:spacing w:before="200" w:line-rule="auto"/>
        <w:ind w:firstLine="540"/>
        <w:jc w:val="both"/>
      </w:pPr>
      <w:r>
        <w:rPr>
          <w:sz w:val="20"/>
        </w:rPr>
        <w:t xml:space="preserve">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 передачи информации в доступных для них формах.</w:t>
      </w:r>
    </w:p>
    <w:p>
      <w:pPr>
        <w:pStyle w:val="0"/>
        <w:spacing w:before="200" w:line-rule="auto"/>
        <w:ind w:firstLine="540"/>
        <w:jc w:val="both"/>
      </w:pPr>
      <w:r>
        <w:rPr>
          <w:sz w:val="20"/>
        </w:rPr>
        <w:t xml:space="preserve">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(п. 1.3 введен </w:t>
      </w:r>
      <w:hyperlink w:history="0" r:id="rId13"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spacing w:before="200" w:line-rule="auto"/>
        <w:ind w:firstLine="540"/>
        <w:jc w:val="both"/>
      </w:pPr>
      <w:r>
        <w:rPr>
          <w:sz w:val="20"/>
        </w:rPr>
        <w:t xml:space="preserve">1.4.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pPr>
        <w:pStyle w:val="0"/>
        <w:jc w:val="both"/>
      </w:pPr>
      <w:r>
        <w:rPr>
          <w:sz w:val="20"/>
        </w:rPr>
        <w:t xml:space="preserve">(п. 1.4 введен </w:t>
      </w:r>
      <w:hyperlink w:history="0" r:id="rId14"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jc w:val="both"/>
      </w:pPr>
      <w:r>
        <w:rPr>
          <w:sz w:val="20"/>
        </w:rPr>
      </w:r>
    </w:p>
    <w:p>
      <w:pPr>
        <w:pStyle w:val="2"/>
        <w:outlineLvl w:val="1"/>
        <w:jc w:val="center"/>
      </w:pPr>
      <w:r>
        <w:rPr>
          <w:sz w:val="20"/>
        </w:rPr>
        <w:t xml:space="preserve">II. ИСПОЛЬЗУЕМЫЕ СОКРАЩЕНИЯ</w:t>
      </w:r>
    </w:p>
    <w:p>
      <w:pPr>
        <w:pStyle w:val="0"/>
        <w:jc w:val="both"/>
      </w:pPr>
      <w:r>
        <w:rPr>
          <w:sz w:val="20"/>
        </w:rPr>
      </w:r>
    </w:p>
    <w:p>
      <w:pPr>
        <w:pStyle w:val="0"/>
        <w:ind w:firstLine="540"/>
        <w:jc w:val="both"/>
      </w:pPr>
      <w:r>
        <w:rPr>
          <w:sz w:val="20"/>
        </w:rPr>
        <w:t xml:space="preserve">В настоящем стандарте используются следующие сокращения:</w:t>
      </w:r>
    </w:p>
    <w:p>
      <w:pPr>
        <w:pStyle w:val="0"/>
        <w:spacing w:before="200" w:line-rule="auto"/>
        <w:ind w:firstLine="540"/>
        <w:jc w:val="both"/>
      </w:pPr>
      <w:r>
        <w:rPr>
          <w:sz w:val="20"/>
        </w:rPr>
        <w:t xml:space="preserve">СПО - среднее профессиональное образование;</w:t>
      </w:r>
    </w:p>
    <w:p>
      <w:pPr>
        <w:pStyle w:val="0"/>
        <w:spacing w:before="200" w:line-rule="auto"/>
        <w:ind w:firstLine="540"/>
        <w:jc w:val="both"/>
      </w:pPr>
      <w:r>
        <w:rPr>
          <w:sz w:val="20"/>
        </w:rPr>
        <w:t xml:space="preserve">ФГОС СПО - федеральный государственный образовательный стандарт среднего профессионального образования;</w:t>
      </w:r>
    </w:p>
    <w:p>
      <w:pPr>
        <w:pStyle w:val="0"/>
        <w:spacing w:before="200" w:line-rule="auto"/>
        <w:ind w:firstLine="540"/>
        <w:jc w:val="both"/>
      </w:pPr>
      <w:r>
        <w:rPr>
          <w:sz w:val="20"/>
        </w:rPr>
        <w:t xml:space="preserve">ППССЗ - программа подготовки специалистов среднего звена;</w:t>
      </w:r>
    </w:p>
    <w:p>
      <w:pPr>
        <w:pStyle w:val="0"/>
        <w:spacing w:before="200" w:line-rule="auto"/>
        <w:ind w:firstLine="540"/>
        <w:jc w:val="both"/>
      </w:pPr>
      <w:r>
        <w:rPr>
          <w:sz w:val="20"/>
        </w:rPr>
        <w:t xml:space="preserve">ОК - общая компетенция;</w:t>
      </w:r>
    </w:p>
    <w:p>
      <w:pPr>
        <w:pStyle w:val="0"/>
        <w:spacing w:before="200" w:line-rule="auto"/>
        <w:ind w:firstLine="540"/>
        <w:jc w:val="both"/>
      </w:pPr>
      <w:r>
        <w:rPr>
          <w:sz w:val="20"/>
        </w:rPr>
        <w:t xml:space="preserve">ПК - профессиональная компетенция;</w:t>
      </w:r>
    </w:p>
    <w:p>
      <w:pPr>
        <w:pStyle w:val="0"/>
        <w:spacing w:before="200" w:line-rule="auto"/>
        <w:ind w:firstLine="540"/>
        <w:jc w:val="both"/>
      </w:pPr>
      <w:r>
        <w:rPr>
          <w:sz w:val="20"/>
        </w:rPr>
        <w:t xml:space="preserve">ПМ - профессиональный модуль;</w:t>
      </w:r>
    </w:p>
    <w:p>
      <w:pPr>
        <w:pStyle w:val="0"/>
        <w:spacing w:before="200" w:line-rule="auto"/>
        <w:ind w:firstLine="540"/>
        <w:jc w:val="both"/>
      </w:pPr>
      <w:r>
        <w:rPr>
          <w:sz w:val="20"/>
        </w:rPr>
        <w:t xml:space="preserve">МДК - междисциплинарный курс.</w:t>
      </w:r>
    </w:p>
    <w:p>
      <w:pPr>
        <w:pStyle w:val="0"/>
        <w:jc w:val="both"/>
      </w:pPr>
      <w:r>
        <w:rPr>
          <w:sz w:val="20"/>
        </w:rPr>
      </w:r>
    </w:p>
    <w:p>
      <w:pPr>
        <w:pStyle w:val="2"/>
        <w:outlineLvl w:val="1"/>
        <w:jc w:val="center"/>
      </w:pPr>
      <w:r>
        <w:rPr>
          <w:sz w:val="20"/>
        </w:rPr>
        <w:t xml:space="preserve">III. ХАРАКТЕРИСТИКА ПОДГОТОВКИ ПО СПЕЦИАЛЬНОСТИ</w:t>
      </w:r>
    </w:p>
    <w:p>
      <w:pPr>
        <w:pStyle w:val="0"/>
        <w:jc w:val="both"/>
      </w:pPr>
      <w:r>
        <w:rPr>
          <w:sz w:val="20"/>
        </w:rPr>
      </w:r>
    </w:p>
    <w:p>
      <w:pPr>
        <w:pStyle w:val="0"/>
        <w:ind w:firstLine="540"/>
        <w:jc w:val="both"/>
      </w:pPr>
      <w:r>
        <w:rPr>
          <w:sz w:val="20"/>
        </w:rPr>
        <w:t xml:space="preserve">3.1. Получение СПО по ППССЗ допускается только в образовательной организации.</w:t>
      </w:r>
    </w:p>
    <w:p>
      <w:pPr>
        <w:pStyle w:val="0"/>
        <w:spacing w:before="200" w:line-rule="auto"/>
        <w:ind w:firstLine="540"/>
        <w:jc w:val="both"/>
      </w:pPr>
      <w:hyperlink w:history="0" r:id="rId1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3.2</w:t>
        </w:r>
      </w:hyperlink>
      <w:r>
        <w:rPr>
          <w:sz w:val="20"/>
        </w:rPr>
        <w:t xml:space="preserve">. Сроки получения СПО по специальности 29.02.05 Технология текстильных изделий (по видам) базовой подготовки в очной форме обучения и присваиваемая квалификация приводятся в Таблице 1.</w:t>
      </w:r>
    </w:p>
    <w:p>
      <w:pPr>
        <w:pStyle w:val="0"/>
        <w:jc w:val="both"/>
      </w:pPr>
      <w:r>
        <w:rPr>
          <w:sz w:val="20"/>
        </w:rPr>
      </w:r>
    </w:p>
    <w:p>
      <w:pPr>
        <w:pStyle w:val="0"/>
        <w:outlineLvl w:val="2"/>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2777"/>
        <w:gridCol w:w="3231"/>
      </w:tblGrid>
      <w:tr>
        <w:tc>
          <w:tcPr>
            <w:tcW w:w="3061" w:type="dxa"/>
          </w:tcPr>
          <w:p>
            <w:pPr>
              <w:pStyle w:val="0"/>
              <w:jc w:val="center"/>
            </w:pPr>
            <w:r>
              <w:rPr>
                <w:sz w:val="20"/>
              </w:rPr>
              <w:t xml:space="preserve">Уровень образования, необходимый для приема на обучение по ППССЗ</w:t>
            </w:r>
          </w:p>
        </w:tc>
        <w:tc>
          <w:tcPr>
            <w:tcW w:w="2777" w:type="dxa"/>
          </w:tcPr>
          <w:p>
            <w:pPr>
              <w:pStyle w:val="0"/>
              <w:jc w:val="center"/>
            </w:pPr>
            <w:r>
              <w:rPr>
                <w:sz w:val="20"/>
              </w:rPr>
              <w:t xml:space="preserve">Наименование квалификации базовой подготовки</w:t>
            </w:r>
          </w:p>
        </w:tc>
        <w:tc>
          <w:tcPr>
            <w:tcW w:w="3231" w:type="dxa"/>
          </w:tcPr>
          <w:p>
            <w:pPr>
              <w:pStyle w:val="0"/>
              <w:jc w:val="center"/>
            </w:pPr>
            <w:r>
              <w:rPr>
                <w:sz w:val="20"/>
              </w:rPr>
              <w:t xml:space="preserve">Срок получения СПО по ППССЗ базовой подготовки в очной форме обучения </w:t>
            </w:r>
            <w:hyperlink w:history="0" w:anchor="P82" w:tooltip="&lt;1&gt; Независимо от применяемых образовательных технологий.">
              <w:r>
                <w:rPr>
                  <w:sz w:val="20"/>
                  <w:color w:val="0000ff"/>
                </w:rPr>
                <w:t xml:space="preserve">&lt;1&gt;</w:t>
              </w:r>
            </w:hyperlink>
          </w:p>
        </w:tc>
      </w:tr>
      <w:tr>
        <w:tc>
          <w:tcPr>
            <w:tcW w:w="3061" w:type="dxa"/>
          </w:tcPr>
          <w:p>
            <w:pPr>
              <w:pStyle w:val="0"/>
              <w:jc w:val="center"/>
            </w:pPr>
            <w:r>
              <w:rPr>
                <w:sz w:val="20"/>
              </w:rPr>
              <w:t xml:space="preserve">среднее общее образование</w:t>
            </w:r>
          </w:p>
        </w:tc>
        <w:tc>
          <w:tcPr>
            <w:tcW w:w="2777" w:type="dxa"/>
            <w:vMerge w:val="restart"/>
          </w:tcPr>
          <w:p>
            <w:pPr>
              <w:pStyle w:val="0"/>
              <w:jc w:val="center"/>
            </w:pPr>
            <w:r>
              <w:rPr>
                <w:sz w:val="20"/>
              </w:rPr>
              <w:t xml:space="preserve">Техник-технолог</w:t>
            </w:r>
          </w:p>
        </w:tc>
        <w:tc>
          <w:tcPr>
            <w:tcW w:w="3231" w:type="dxa"/>
          </w:tcPr>
          <w:p>
            <w:pPr>
              <w:pStyle w:val="0"/>
              <w:jc w:val="center"/>
            </w:pPr>
            <w:r>
              <w:rPr>
                <w:sz w:val="20"/>
              </w:rPr>
              <w:t xml:space="preserve">2 года 10 месяцев</w:t>
            </w:r>
          </w:p>
        </w:tc>
      </w:tr>
      <w:tr>
        <w:tc>
          <w:tcPr>
            <w:tcW w:w="3061" w:type="dxa"/>
          </w:tcPr>
          <w:p>
            <w:pPr>
              <w:pStyle w:val="0"/>
              <w:jc w:val="center"/>
            </w:pPr>
            <w:r>
              <w:rPr>
                <w:sz w:val="20"/>
              </w:rPr>
              <w:t xml:space="preserve">основное общее образование</w:t>
            </w:r>
          </w:p>
        </w:tc>
        <w:tc>
          <w:tcPr>
            <w:vMerge w:val="continue"/>
          </w:tcPr>
          <w:p/>
        </w:tc>
        <w:tc>
          <w:tcPr>
            <w:tcW w:w="3231" w:type="dxa"/>
          </w:tcPr>
          <w:p>
            <w:pPr>
              <w:pStyle w:val="0"/>
              <w:jc w:val="center"/>
            </w:pPr>
            <w:r>
              <w:rPr>
                <w:sz w:val="20"/>
              </w:rPr>
              <w:t xml:space="preserve">3 года 10 месяцев </w:t>
            </w:r>
            <w:hyperlink w:history="0" w:anchor="P83" w:tooltip="&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
              <w:r>
                <w:rPr>
                  <w:sz w:val="20"/>
                  <w:color w:val="0000ff"/>
                </w:rPr>
                <w:t xml:space="preserve">&lt;2&gt;</w:t>
              </w:r>
            </w:hyperlink>
          </w:p>
        </w:tc>
      </w:tr>
    </w:tbl>
    <w:p>
      <w:pPr>
        <w:pStyle w:val="0"/>
        <w:jc w:val="both"/>
      </w:pPr>
      <w:r>
        <w:rPr>
          <w:sz w:val="20"/>
        </w:rPr>
      </w:r>
    </w:p>
    <w:p>
      <w:pPr>
        <w:pStyle w:val="0"/>
        <w:ind w:firstLine="540"/>
        <w:jc w:val="both"/>
      </w:pPr>
      <w:r>
        <w:rPr>
          <w:sz w:val="20"/>
        </w:rPr>
        <w:t xml:space="preserve">--------------------------------</w:t>
      </w:r>
    </w:p>
    <w:bookmarkStart w:id="82" w:name="P82"/>
    <w:bookmarkEnd w:id="82"/>
    <w:p>
      <w:pPr>
        <w:pStyle w:val="0"/>
        <w:spacing w:before="200" w:line-rule="auto"/>
        <w:ind w:firstLine="540"/>
        <w:jc w:val="both"/>
      </w:pPr>
      <w:r>
        <w:rPr>
          <w:sz w:val="20"/>
        </w:rPr>
        <w:t xml:space="preserve">&lt;1&gt; Независимо от применяемых образовательных технологий.</w:t>
      </w:r>
    </w:p>
    <w:bookmarkStart w:id="83" w:name="P83"/>
    <w:bookmarkEnd w:id="83"/>
    <w:p>
      <w:pPr>
        <w:pStyle w:val="0"/>
        <w:spacing w:before="200" w:line-rule="auto"/>
        <w:ind w:firstLine="540"/>
        <w:jc w:val="both"/>
      </w:pPr>
      <w:r>
        <w:rPr>
          <w:sz w:val="20"/>
        </w:rPr>
        <w:t xml:space="preserve">&lt;2&gt;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pPr>
        <w:pStyle w:val="0"/>
        <w:jc w:val="both"/>
      </w:pPr>
      <w:r>
        <w:rPr>
          <w:sz w:val="20"/>
        </w:rPr>
      </w:r>
    </w:p>
    <w:p>
      <w:pPr>
        <w:pStyle w:val="0"/>
        <w:ind w:firstLine="540"/>
        <w:jc w:val="both"/>
      </w:pPr>
      <w:r>
        <w:rPr>
          <w:sz w:val="20"/>
        </w:rPr>
        <w:t xml:space="preserve">Сроки получения СПО по ППССЗ базовой подготовки независимо от применяемых образовательных технологий увеличиваются:</w:t>
      </w:r>
    </w:p>
    <w:p>
      <w:pPr>
        <w:pStyle w:val="0"/>
        <w:spacing w:before="200" w:line-rule="auto"/>
        <w:ind w:firstLine="540"/>
        <w:jc w:val="both"/>
      </w:pPr>
      <w:r>
        <w:rPr>
          <w:sz w:val="20"/>
        </w:rPr>
        <w:t xml:space="preserve">а) для обучающихся по очно-заочной и заочной формам обучения:</w:t>
      </w:r>
    </w:p>
    <w:p>
      <w:pPr>
        <w:pStyle w:val="0"/>
        <w:spacing w:before="200" w:line-rule="auto"/>
        <w:ind w:firstLine="540"/>
        <w:jc w:val="both"/>
      </w:pPr>
      <w:r>
        <w:rPr>
          <w:sz w:val="20"/>
        </w:rPr>
        <w:t xml:space="preserve">на базе среднего общего образования - не более чем на 1 год;</w:t>
      </w:r>
    </w:p>
    <w:p>
      <w:pPr>
        <w:pStyle w:val="0"/>
        <w:spacing w:before="200" w:line-rule="auto"/>
        <w:ind w:firstLine="540"/>
        <w:jc w:val="both"/>
      </w:pPr>
      <w:r>
        <w:rPr>
          <w:sz w:val="20"/>
        </w:rPr>
        <w:t xml:space="preserve">на базе основного общего образования - не более чем на 1,5 года;</w:t>
      </w:r>
    </w:p>
    <w:p>
      <w:pPr>
        <w:pStyle w:val="0"/>
        <w:spacing w:before="200" w:line-rule="auto"/>
        <w:ind w:firstLine="540"/>
        <w:jc w:val="both"/>
      </w:pPr>
      <w:r>
        <w:rPr>
          <w:sz w:val="20"/>
        </w:rPr>
        <w:t xml:space="preserve">б) для инвалидов и лиц с ограниченными возможностями здоровья - не более чем на 10 месяцев.</w:t>
      </w:r>
    </w:p>
    <w:p>
      <w:pPr>
        <w:pStyle w:val="0"/>
        <w:spacing w:before="200" w:line-rule="auto"/>
        <w:ind w:firstLine="540"/>
        <w:jc w:val="both"/>
      </w:pPr>
      <w:r>
        <w:rPr>
          <w:sz w:val="20"/>
        </w:rPr>
        <w:t xml:space="preserve">3.3.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3.3 введен </w:t>
      </w:r>
      <w:hyperlink w:history="0" r:id="rId1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7"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1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ind w:firstLine="540"/>
        <w:jc w:val="both"/>
      </w:pPr>
      <w:r>
        <w:rPr>
          <w:sz w:val="20"/>
        </w:rPr>
      </w:r>
    </w:p>
    <w:p>
      <w:pPr>
        <w:pStyle w:val="2"/>
        <w:outlineLvl w:val="1"/>
        <w:jc w:val="center"/>
      </w:pPr>
      <w:r>
        <w:rPr>
          <w:sz w:val="20"/>
        </w:rPr>
        <w:t xml:space="preserve">IV. ХАРАКТЕРИСТИКА ПРОФЕССИОНАЛЬНОЙ</w:t>
      </w:r>
    </w:p>
    <w:p>
      <w:pPr>
        <w:pStyle w:val="2"/>
        <w:jc w:val="center"/>
      </w:pPr>
      <w:r>
        <w:rPr>
          <w:sz w:val="20"/>
        </w:rPr>
        <w:t xml:space="preserve">ДЕЯТЕЛЬНОСТИ ВЫПУСКНИКОВ</w:t>
      </w:r>
    </w:p>
    <w:p>
      <w:pPr>
        <w:pStyle w:val="0"/>
        <w:jc w:val="both"/>
      </w:pPr>
      <w:r>
        <w:rPr>
          <w:sz w:val="20"/>
        </w:rPr>
      </w:r>
    </w:p>
    <w:p>
      <w:pPr>
        <w:pStyle w:val="0"/>
        <w:ind w:firstLine="540"/>
        <w:jc w:val="both"/>
      </w:pPr>
      <w:r>
        <w:rPr>
          <w:sz w:val="20"/>
        </w:rPr>
        <w:t xml:space="preserve">4.1. Область профессиональной деятельности выпускников: производство, технологическая обработка и контроль качества текстильных изделий.</w:t>
      </w:r>
    </w:p>
    <w:p>
      <w:pPr>
        <w:pStyle w:val="0"/>
        <w:spacing w:before="200" w:line-rule="auto"/>
        <w:ind w:firstLine="540"/>
        <w:jc w:val="both"/>
      </w:pPr>
      <w:r>
        <w:rPr>
          <w:sz w:val="20"/>
        </w:rPr>
        <w:t xml:space="preserve">4.2. Объектами профессиональной деятельности выпускников являются:</w:t>
      </w:r>
    </w:p>
    <w:p>
      <w:pPr>
        <w:pStyle w:val="0"/>
        <w:spacing w:before="200" w:line-rule="auto"/>
        <w:ind w:firstLine="540"/>
        <w:jc w:val="both"/>
      </w:pPr>
      <w:r>
        <w:rPr>
          <w:sz w:val="20"/>
        </w:rPr>
        <w:t xml:space="preserve">технологические процессы текстильного производства;</w:t>
      </w:r>
    </w:p>
    <w:p>
      <w:pPr>
        <w:pStyle w:val="0"/>
        <w:spacing w:before="200" w:line-rule="auto"/>
        <w:ind w:firstLine="540"/>
        <w:jc w:val="both"/>
      </w:pPr>
      <w:r>
        <w:rPr>
          <w:sz w:val="20"/>
        </w:rPr>
        <w:t xml:space="preserve">оборудование текстильного производства;</w:t>
      </w:r>
    </w:p>
    <w:p>
      <w:pPr>
        <w:pStyle w:val="0"/>
        <w:spacing w:before="200" w:line-rule="auto"/>
        <w:ind w:firstLine="540"/>
        <w:jc w:val="both"/>
      </w:pPr>
      <w:r>
        <w:rPr>
          <w:sz w:val="20"/>
        </w:rPr>
        <w:t xml:space="preserve">материалы;</w:t>
      </w:r>
    </w:p>
    <w:p>
      <w:pPr>
        <w:pStyle w:val="0"/>
        <w:spacing w:before="200" w:line-rule="auto"/>
        <w:ind w:firstLine="540"/>
        <w:jc w:val="both"/>
      </w:pPr>
      <w:r>
        <w:rPr>
          <w:sz w:val="20"/>
        </w:rPr>
        <w:t xml:space="preserve">информационные технологии;</w:t>
      </w:r>
    </w:p>
    <w:p>
      <w:pPr>
        <w:pStyle w:val="0"/>
        <w:spacing w:before="200" w:line-rule="auto"/>
        <w:ind w:firstLine="540"/>
        <w:jc w:val="both"/>
      </w:pPr>
      <w:r>
        <w:rPr>
          <w:sz w:val="20"/>
        </w:rPr>
        <w:t xml:space="preserve">процессы управления и организации на текстильном производстве;</w:t>
      </w:r>
    </w:p>
    <w:p>
      <w:pPr>
        <w:pStyle w:val="0"/>
        <w:spacing w:before="200" w:line-rule="auto"/>
        <w:ind w:firstLine="540"/>
        <w:jc w:val="both"/>
      </w:pPr>
      <w:r>
        <w:rPr>
          <w:sz w:val="20"/>
        </w:rPr>
        <w:t xml:space="preserve">нормативно-техническая документация;</w:t>
      </w:r>
    </w:p>
    <w:p>
      <w:pPr>
        <w:pStyle w:val="0"/>
        <w:spacing w:before="200" w:line-rule="auto"/>
        <w:ind w:firstLine="540"/>
        <w:jc w:val="both"/>
      </w:pPr>
      <w:r>
        <w:rPr>
          <w:sz w:val="20"/>
        </w:rPr>
        <w:t xml:space="preserve">первичные трудовые коллективы.</w:t>
      </w:r>
    </w:p>
    <w:p>
      <w:pPr>
        <w:pStyle w:val="0"/>
        <w:spacing w:before="200" w:line-rule="auto"/>
        <w:ind w:firstLine="540"/>
        <w:jc w:val="both"/>
      </w:pPr>
      <w:r>
        <w:rPr>
          <w:sz w:val="20"/>
        </w:rPr>
        <w:t xml:space="preserve">4.3. Техник-технолог готовится к следующим видам деятельности:</w:t>
      </w:r>
    </w:p>
    <w:p>
      <w:pPr>
        <w:pStyle w:val="0"/>
        <w:spacing w:before="200" w:line-rule="auto"/>
        <w:ind w:firstLine="540"/>
        <w:jc w:val="both"/>
      </w:pPr>
      <w:r>
        <w:rPr>
          <w:sz w:val="20"/>
        </w:rPr>
        <w:t xml:space="preserve">4.3.1. Производство текстильных изделий.</w:t>
      </w:r>
    </w:p>
    <w:p>
      <w:pPr>
        <w:pStyle w:val="0"/>
        <w:spacing w:before="200" w:line-rule="auto"/>
        <w:ind w:firstLine="540"/>
        <w:jc w:val="both"/>
      </w:pPr>
      <w:r>
        <w:rPr>
          <w:sz w:val="20"/>
        </w:rPr>
        <w:t xml:space="preserve">4.3.2. Технологическая обработка текстильной продукции.</w:t>
      </w:r>
    </w:p>
    <w:p>
      <w:pPr>
        <w:pStyle w:val="0"/>
        <w:spacing w:before="200" w:line-rule="auto"/>
        <w:ind w:firstLine="540"/>
        <w:jc w:val="both"/>
      </w:pPr>
      <w:r>
        <w:rPr>
          <w:sz w:val="20"/>
        </w:rPr>
        <w:t xml:space="preserve">4.3.3. Контроль качества текстильных изделий.</w:t>
      </w:r>
    </w:p>
    <w:p>
      <w:pPr>
        <w:pStyle w:val="0"/>
        <w:spacing w:before="200" w:line-rule="auto"/>
        <w:ind w:firstLine="540"/>
        <w:jc w:val="both"/>
      </w:pPr>
      <w:r>
        <w:rPr>
          <w:sz w:val="20"/>
        </w:rPr>
        <w:t xml:space="preserve">4.3.4. Организация и проведение экспериментальных работ с текстильными материалами.</w:t>
      </w:r>
    </w:p>
    <w:p>
      <w:pPr>
        <w:pStyle w:val="0"/>
        <w:spacing w:before="200" w:line-rule="auto"/>
        <w:ind w:firstLine="540"/>
        <w:jc w:val="both"/>
      </w:pPr>
      <w:r>
        <w:rPr>
          <w:sz w:val="20"/>
        </w:rPr>
        <w:t xml:space="preserve">4.3.5. Управление первичным трудовым коллективом.</w:t>
      </w:r>
    </w:p>
    <w:p>
      <w:pPr>
        <w:pStyle w:val="0"/>
        <w:spacing w:before="200" w:line-rule="auto"/>
        <w:ind w:firstLine="540"/>
        <w:jc w:val="both"/>
      </w:pPr>
      <w:r>
        <w:rPr>
          <w:sz w:val="20"/>
        </w:rPr>
        <w:t xml:space="preserve">4.3.6. Выполнение работ по одной или нескольким профессиям рабочих, должностям служащих (</w:t>
      </w:r>
      <w:hyperlink w:history="0" w:anchor="P384" w:tooltip="ПЕРЕЧЕНЬ">
        <w:r>
          <w:rPr>
            <w:sz w:val="20"/>
            <w:color w:val="0000ff"/>
          </w:rPr>
          <w:t xml:space="preserve">приложение</w:t>
        </w:r>
      </w:hyperlink>
      <w:r>
        <w:rPr>
          <w:sz w:val="20"/>
        </w:rPr>
        <w:t xml:space="preserve"> к ФГОС СПО).</w:t>
      </w:r>
    </w:p>
    <w:p>
      <w:pPr>
        <w:pStyle w:val="0"/>
        <w:jc w:val="both"/>
      </w:pPr>
      <w:r>
        <w:rPr>
          <w:sz w:val="20"/>
        </w:rPr>
      </w:r>
    </w:p>
    <w:p>
      <w:pPr>
        <w:pStyle w:val="2"/>
        <w:outlineLvl w:val="1"/>
        <w:jc w:val="center"/>
      </w:pPr>
      <w:r>
        <w:rPr>
          <w:sz w:val="20"/>
        </w:rPr>
        <w:t xml:space="preserve">V. ТРЕБОВАНИЯ К РЕЗУЛЬТАТАМ ОСВОЕНИЯ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5.1.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5.1 в ред. </w:t>
      </w:r>
      <w:hyperlink w:history="0" r:id="rId1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5.2. Техник-технолог должен обладать профессиональными компетенциями, соответствующими основным видам деятельности:</w:t>
      </w:r>
    </w:p>
    <w:p>
      <w:pPr>
        <w:pStyle w:val="0"/>
        <w:spacing w:before="200" w:line-rule="auto"/>
        <w:ind w:firstLine="540"/>
        <w:jc w:val="both"/>
      </w:pPr>
      <w:r>
        <w:rPr>
          <w:sz w:val="20"/>
        </w:rPr>
        <w:t xml:space="preserve">5.2.1. Производство текстильных изделий.</w:t>
      </w:r>
    </w:p>
    <w:p>
      <w:pPr>
        <w:pStyle w:val="0"/>
        <w:spacing w:before="200" w:line-rule="auto"/>
        <w:ind w:firstLine="540"/>
        <w:jc w:val="both"/>
      </w:pPr>
      <w:r>
        <w:rPr>
          <w:sz w:val="20"/>
        </w:rPr>
        <w:t xml:space="preserve">ПК 1.1. Составлять технологическую последовательность производства текстильных изделий.</w:t>
      </w:r>
    </w:p>
    <w:p>
      <w:pPr>
        <w:pStyle w:val="0"/>
        <w:spacing w:before="200" w:line-rule="auto"/>
        <w:ind w:firstLine="540"/>
        <w:jc w:val="both"/>
      </w:pPr>
      <w:r>
        <w:rPr>
          <w:sz w:val="20"/>
        </w:rPr>
        <w:t xml:space="preserve">ПК 1.2. Производить технологический расчет сырья, производительности оборудования, параметров технологических процессов текстильных изделий.</w:t>
      </w:r>
    </w:p>
    <w:p>
      <w:pPr>
        <w:pStyle w:val="0"/>
        <w:spacing w:before="200" w:line-rule="auto"/>
        <w:ind w:firstLine="540"/>
        <w:jc w:val="both"/>
      </w:pPr>
      <w:r>
        <w:rPr>
          <w:sz w:val="20"/>
        </w:rPr>
        <w:t xml:space="preserve">ПК 1.3. Оформлять и читать чертежи, схемы и составлять спецификации.</w:t>
      </w:r>
    </w:p>
    <w:p>
      <w:pPr>
        <w:pStyle w:val="0"/>
        <w:spacing w:before="200" w:line-rule="auto"/>
        <w:ind w:firstLine="540"/>
        <w:jc w:val="both"/>
      </w:pPr>
      <w:r>
        <w:rPr>
          <w:sz w:val="20"/>
        </w:rPr>
        <w:t xml:space="preserve">ПК 1.4. Производить расчет и проектирование рисунка переплетения.</w:t>
      </w:r>
    </w:p>
    <w:p>
      <w:pPr>
        <w:pStyle w:val="0"/>
        <w:spacing w:before="200" w:line-rule="auto"/>
        <w:ind w:firstLine="540"/>
        <w:jc w:val="both"/>
      </w:pPr>
      <w:r>
        <w:rPr>
          <w:sz w:val="20"/>
        </w:rPr>
        <w:t xml:space="preserve">ПК 1.5. Рационально использовать сырье и материалы при производстве текстильных изделий.</w:t>
      </w:r>
    </w:p>
    <w:p>
      <w:pPr>
        <w:pStyle w:val="0"/>
        <w:spacing w:before="200" w:line-rule="auto"/>
        <w:ind w:firstLine="540"/>
        <w:jc w:val="both"/>
      </w:pPr>
      <w:r>
        <w:rPr>
          <w:sz w:val="20"/>
        </w:rPr>
        <w:t xml:space="preserve">5.2.2. Технологическая обработка текстильной продукции.</w:t>
      </w:r>
    </w:p>
    <w:p>
      <w:pPr>
        <w:pStyle w:val="0"/>
        <w:spacing w:before="200" w:line-rule="auto"/>
        <w:ind w:firstLine="540"/>
        <w:jc w:val="both"/>
      </w:pPr>
      <w:r>
        <w:rPr>
          <w:sz w:val="20"/>
        </w:rPr>
        <w:t xml:space="preserve">ПК 2.1. Выбирать рациональные способы технологии изготовления и отделки текстильных изделий.</w:t>
      </w:r>
    </w:p>
    <w:p>
      <w:pPr>
        <w:pStyle w:val="0"/>
        <w:spacing w:before="200" w:line-rule="auto"/>
        <w:ind w:firstLine="540"/>
        <w:jc w:val="both"/>
      </w:pPr>
      <w:r>
        <w:rPr>
          <w:sz w:val="20"/>
        </w:rPr>
        <w:t xml:space="preserve">ПК 2.2. Соблюдать нормы технологического режима при обработке текстильных изделий.</w:t>
      </w:r>
    </w:p>
    <w:p>
      <w:pPr>
        <w:pStyle w:val="0"/>
        <w:spacing w:before="200" w:line-rule="auto"/>
        <w:ind w:firstLine="540"/>
        <w:jc w:val="both"/>
      </w:pPr>
      <w:r>
        <w:rPr>
          <w:sz w:val="20"/>
        </w:rPr>
        <w:t xml:space="preserve">ПК 2.3. Управлять технологическими процессами изготовления текстильных изделий.</w:t>
      </w:r>
    </w:p>
    <w:p>
      <w:pPr>
        <w:pStyle w:val="0"/>
        <w:spacing w:before="200" w:line-rule="auto"/>
        <w:ind w:firstLine="540"/>
        <w:jc w:val="both"/>
      </w:pPr>
      <w:r>
        <w:rPr>
          <w:sz w:val="20"/>
        </w:rPr>
        <w:t xml:space="preserve">ПК 2.4. Оценивать эксплуатационные возможности технологического оборудования.</w:t>
      </w:r>
    </w:p>
    <w:p>
      <w:pPr>
        <w:pStyle w:val="0"/>
        <w:spacing w:before="200" w:line-rule="auto"/>
        <w:ind w:firstLine="540"/>
        <w:jc w:val="both"/>
      </w:pPr>
      <w:r>
        <w:rPr>
          <w:sz w:val="20"/>
        </w:rPr>
        <w:t xml:space="preserve">5.2.3. Контроль качества текстильных изделий.</w:t>
      </w:r>
    </w:p>
    <w:p>
      <w:pPr>
        <w:pStyle w:val="0"/>
        <w:spacing w:before="200" w:line-rule="auto"/>
        <w:ind w:firstLine="540"/>
        <w:jc w:val="both"/>
      </w:pPr>
      <w:r>
        <w:rPr>
          <w:sz w:val="20"/>
        </w:rPr>
        <w:t xml:space="preserve">ПК 3.1. Использовать современные контрольно-измерительные приборы.</w:t>
      </w:r>
    </w:p>
    <w:p>
      <w:pPr>
        <w:pStyle w:val="0"/>
        <w:spacing w:before="200" w:line-rule="auto"/>
        <w:ind w:firstLine="540"/>
        <w:jc w:val="both"/>
      </w:pPr>
      <w:r>
        <w:rPr>
          <w:sz w:val="20"/>
        </w:rPr>
        <w:t xml:space="preserve">ПК 3.2. Проводить оценку качества сырья, полуфабрикатов и готовой продукции.</w:t>
      </w:r>
    </w:p>
    <w:p>
      <w:pPr>
        <w:pStyle w:val="0"/>
        <w:spacing w:before="200" w:line-rule="auto"/>
        <w:ind w:firstLine="540"/>
        <w:jc w:val="both"/>
      </w:pPr>
      <w:r>
        <w:rPr>
          <w:sz w:val="20"/>
        </w:rPr>
        <w:t xml:space="preserve">ПК 3.3. Выявлять причины возникновения брака и устранять их.</w:t>
      </w:r>
    </w:p>
    <w:p>
      <w:pPr>
        <w:pStyle w:val="0"/>
        <w:spacing w:before="200" w:line-rule="auto"/>
        <w:ind w:firstLine="540"/>
        <w:jc w:val="both"/>
      </w:pPr>
      <w:r>
        <w:rPr>
          <w:sz w:val="20"/>
        </w:rPr>
        <w:t xml:space="preserve">5.2.4. Организация и проведение экспериментальных работ с текстильными материалами.</w:t>
      </w:r>
    </w:p>
    <w:p>
      <w:pPr>
        <w:pStyle w:val="0"/>
        <w:spacing w:before="200" w:line-rule="auto"/>
        <w:ind w:firstLine="540"/>
        <w:jc w:val="both"/>
      </w:pPr>
      <w:r>
        <w:rPr>
          <w:sz w:val="20"/>
        </w:rPr>
        <w:t xml:space="preserve">ПК 4.1. Анализировать состояние новых текстильных и текстильно-вспомогательных материалов.</w:t>
      </w:r>
    </w:p>
    <w:p>
      <w:pPr>
        <w:pStyle w:val="0"/>
        <w:spacing w:before="200" w:line-rule="auto"/>
        <w:ind w:firstLine="540"/>
        <w:jc w:val="both"/>
      </w:pPr>
      <w:r>
        <w:rPr>
          <w:sz w:val="20"/>
        </w:rPr>
        <w:t xml:space="preserve">ПК 4.2. Испытывать и внедрять новые технологические процессы по заданным технологическим схемам.</w:t>
      </w:r>
    </w:p>
    <w:p>
      <w:pPr>
        <w:pStyle w:val="0"/>
        <w:spacing w:before="200" w:line-rule="auto"/>
        <w:ind w:firstLine="540"/>
        <w:jc w:val="both"/>
      </w:pPr>
      <w:r>
        <w:rPr>
          <w:sz w:val="20"/>
        </w:rPr>
        <w:t xml:space="preserve">ПК 4.3. Проводить исследовательскую работу по изучению свойств и структуры текстильных материалов.</w:t>
      </w:r>
    </w:p>
    <w:p>
      <w:pPr>
        <w:pStyle w:val="0"/>
        <w:spacing w:before="200" w:line-rule="auto"/>
        <w:ind w:firstLine="540"/>
        <w:jc w:val="both"/>
      </w:pPr>
      <w:r>
        <w:rPr>
          <w:sz w:val="20"/>
        </w:rPr>
        <w:t xml:space="preserve">5.2.5. Управление первичным трудовым коллективом.</w:t>
      </w:r>
    </w:p>
    <w:p>
      <w:pPr>
        <w:pStyle w:val="0"/>
        <w:spacing w:before="200" w:line-rule="auto"/>
        <w:ind w:firstLine="540"/>
        <w:jc w:val="both"/>
      </w:pPr>
      <w:r>
        <w:rPr>
          <w:sz w:val="20"/>
        </w:rPr>
        <w:t xml:space="preserve">ПК 5.1. Организовывать и планировать работы в соответствии с применяемой технологией производства текстильных изделий.</w:t>
      </w:r>
    </w:p>
    <w:p>
      <w:pPr>
        <w:pStyle w:val="0"/>
        <w:spacing w:before="200" w:line-rule="auto"/>
        <w:ind w:firstLine="540"/>
        <w:jc w:val="both"/>
      </w:pPr>
      <w:r>
        <w:rPr>
          <w:sz w:val="20"/>
        </w:rPr>
        <w:t xml:space="preserve">ПК 5.2. Обеспечивать рациональное использование трудовых ресурсов, технологического оборудования, складских помещений на текстильном производстве.</w:t>
      </w:r>
    </w:p>
    <w:p>
      <w:pPr>
        <w:pStyle w:val="0"/>
        <w:spacing w:before="200" w:line-rule="auto"/>
        <w:ind w:firstLine="540"/>
        <w:jc w:val="both"/>
      </w:pPr>
      <w:r>
        <w:rPr>
          <w:sz w:val="20"/>
        </w:rPr>
        <w:t xml:space="preserve">ПК 5.3. Использовать приемы экономического анализа для оценки текущей деятельности текстильного производства.</w:t>
      </w:r>
    </w:p>
    <w:p>
      <w:pPr>
        <w:pStyle w:val="0"/>
        <w:spacing w:before="200" w:line-rule="auto"/>
        <w:ind w:firstLine="540"/>
        <w:jc w:val="both"/>
      </w:pPr>
      <w:r>
        <w:rPr>
          <w:sz w:val="20"/>
        </w:rPr>
        <w:t xml:space="preserve">ПК 5.4. Вести учет и отчетность по закрепленному участку работы.</w:t>
      </w:r>
    </w:p>
    <w:p>
      <w:pPr>
        <w:pStyle w:val="0"/>
        <w:spacing w:before="200" w:line-rule="auto"/>
        <w:ind w:firstLine="540"/>
        <w:jc w:val="both"/>
      </w:pPr>
      <w:r>
        <w:rPr>
          <w:sz w:val="20"/>
        </w:rPr>
        <w:t xml:space="preserve">ПК 5.5. Управлять коллективом в рамках своей компетенции и контролировать исполнение подчиненными должностных инструкций.</w:t>
      </w:r>
    </w:p>
    <w:p>
      <w:pPr>
        <w:pStyle w:val="0"/>
        <w:spacing w:before="200" w:line-rule="auto"/>
        <w:ind w:firstLine="540"/>
        <w:jc w:val="both"/>
      </w:pPr>
      <w:r>
        <w:rPr>
          <w:sz w:val="20"/>
        </w:rPr>
        <w:t xml:space="preserve">ПК 5.6. Мотивировать и стимулировать трудовую деятельность коллектива.</w:t>
      </w:r>
    </w:p>
    <w:p>
      <w:pPr>
        <w:pStyle w:val="0"/>
        <w:spacing w:before="200" w:line-rule="auto"/>
        <w:ind w:firstLine="540"/>
        <w:jc w:val="both"/>
      </w:pPr>
      <w:r>
        <w:rPr>
          <w:sz w:val="20"/>
        </w:rPr>
        <w:t xml:space="preserve">5.2.6. Выполнение работ по одной или нескольким профессиям рабочих, должностям служащих.</w:t>
      </w:r>
    </w:p>
    <w:p>
      <w:pPr>
        <w:pStyle w:val="0"/>
        <w:jc w:val="both"/>
      </w:pPr>
      <w:r>
        <w:rPr>
          <w:sz w:val="20"/>
        </w:rPr>
      </w:r>
    </w:p>
    <w:p>
      <w:pPr>
        <w:pStyle w:val="2"/>
        <w:outlineLvl w:val="1"/>
        <w:jc w:val="center"/>
      </w:pPr>
      <w:r>
        <w:rPr>
          <w:sz w:val="20"/>
        </w:rPr>
        <w:t xml:space="preserve">VI. ТРЕБОВАНИЯ К СТРУКТУРЕ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6.1. ППССЗ предусматривает изучение следующих учебных циклов:</w:t>
      </w:r>
    </w:p>
    <w:p>
      <w:pPr>
        <w:pStyle w:val="0"/>
        <w:spacing w:before="200" w:line-rule="auto"/>
        <w:ind w:firstLine="540"/>
        <w:jc w:val="both"/>
      </w:pPr>
      <w:r>
        <w:rPr>
          <w:sz w:val="20"/>
        </w:rPr>
        <w:t xml:space="preserve">общего гуманитарного и социально-экономического;</w:t>
      </w:r>
    </w:p>
    <w:p>
      <w:pPr>
        <w:pStyle w:val="0"/>
        <w:spacing w:before="200" w:line-rule="auto"/>
        <w:ind w:firstLine="540"/>
        <w:jc w:val="both"/>
      </w:pPr>
      <w:r>
        <w:rPr>
          <w:sz w:val="20"/>
        </w:rPr>
        <w:t xml:space="preserve">математического и общего естественнонаучного;</w:t>
      </w:r>
    </w:p>
    <w:p>
      <w:pPr>
        <w:pStyle w:val="0"/>
        <w:spacing w:before="200" w:line-rule="auto"/>
        <w:ind w:firstLine="540"/>
        <w:jc w:val="both"/>
      </w:pPr>
      <w:r>
        <w:rPr>
          <w:sz w:val="20"/>
        </w:rPr>
        <w:t xml:space="preserve">профессионального;</w:t>
      </w:r>
    </w:p>
    <w:p>
      <w:pPr>
        <w:pStyle w:val="0"/>
        <w:spacing w:before="200" w:line-rule="auto"/>
        <w:ind w:firstLine="540"/>
        <w:jc w:val="both"/>
      </w:pPr>
      <w:r>
        <w:rPr>
          <w:sz w:val="20"/>
        </w:rPr>
        <w:t xml:space="preserve">и разделов:</w:t>
      </w:r>
    </w:p>
    <w:p>
      <w:pPr>
        <w:pStyle w:val="0"/>
        <w:spacing w:before="200" w:line-rule="auto"/>
        <w:ind w:firstLine="540"/>
        <w:jc w:val="both"/>
      </w:pPr>
      <w:r>
        <w:rPr>
          <w:sz w:val="20"/>
        </w:rPr>
        <w:t xml:space="preserve">учебная практика;</w:t>
      </w:r>
    </w:p>
    <w:p>
      <w:pPr>
        <w:pStyle w:val="0"/>
        <w:spacing w:before="200" w:line-rule="auto"/>
        <w:ind w:firstLine="540"/>
        <w:jc w:val="both"/>
      </w:pPr>
      <w:r>
        <w:rPr>
          <w:sz w:val="20"/>
        </w:rPr>
        <w:t xml:space="preserve">производственная практика (по профилю специальности);</w:t>
      </w:r>
    </w:p>
    <w:p>
      <w:pPr>
        <w:pStyle w:val="0"/>
        <w:spacing w:before="200" w:line-rule="auto"/>
        <w:ind w:firstLine="540"/>
        <w:jc w:val="both"/>
      </w:pPr>
      <w:r>
        <w:rPr>
          <w:sz w:val="20"/>
        </w:rPr>
        <w:t xml:space="preserve">производственная практика (преддипломная);</w:t>
      </w:r>
    </w:p>
    <w:p>
      <w:pPr>
        <w:pStyle w:val="0"/>
        <w:spacing w:before="200" w:line-rule="auto"/>
        <w:ind w:firstLine="540"/>
        <w:jc w:val="both"/>
      </w:pPr>
      <w:r>
        <w:rPr>
          <w:sz w:val="20"/>
        </w:rPr>
        <w:t xml:space="preserve">промежуточная аттестация;</w:t>
      </w:r>
    </w:p>
    <w:p>
      <w:pPr>
        <w:pStyle w:val="0"/>
        <w:spacing w:before="200" w:line-rule="auto"/>
        <w:ind w:firstLine="540"/>
        <w:jc w:val="both"/>
      </w:pPr>
      <w:r>
        <w:rPr>
          <w:sz w:val="20"/>
        </w:rPr>
        <w:t xml:space="preserve">государственная итоговая аттестация.</w:t>
      </w:r>
    </w:p>
    <w:p>
      <w:pPr>
        <w:pStyle w:val="0"/>
        <w:spacing w:before="200" w:line-rule="auto"/>
        <w:ind w:firstLine="540"/>
        <w:jc w:val="both"/>
      </w:pPr>
      <w:r>
        <w:rPr>
          <w:sz w:val="20"/>
        </w:rPr>
        <w:t xml:space="preserve">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pPr>
        <w:pStyle w:val="0"/>
        <w:spacing w:before="200" w:line-rule="auto"/>
        <w:ind w:firstLine="540"/>
        <w:jc w:val="both"/>
      </w:pPr>
      <w:r>
        <w:rPr>
          <w:sz w:val="20"/>
        </w:rPr>
        <w:t xml:space="preserve">Общий гуманитарный и социально-экономический, математический и общий естественнонаучный учебные циклы состоят из дисциплин.</w:t>
      </w:r>
    </w:p>
    <w:p>
      <w:pPr>
        <w:pStyle w:val="0"/>
        <w:spacing w:before="200" w:line-rule="auto"/>
        <w:ind w:firstLine="540"/>
        <w:jc w:val="both"/>
      </w:pPr>
      <w:r>
        <w:rPr>
          <w:sz w:val="20"/>
        </w:rP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pPr>
        <w:pStyle w:val="0"/>
        <w:spacing w:before="200" w:line-rule="auto"/>
        <w:ind w:firstLine="540"/>
        <w:jc w:val="both"/>
      </w:pPr>
      <w:r>
        <w:rPr>
          <w:sz w:val="20"/>
        </w:rPr>
        <w:t xml:space="preserve">6.3. Обязательная часть общего гуманитарного и социально-экономического учебного цикла ППССЗ базовой подготовки должна предусматривать изучение следующих обязательных дисциплин: "Основы философии", "История", "Иностранный язык", "Физическая культура".</w:t>
      </w:r>
    </w:p>
    <w:p>
      <w:pPr>
        <w:pStyle w:val="0"/>
        <w:spacing w:before="200" w:line-rule="auto"/>
        <w:ind w:firstLine="540"/>
        <w:jc w:val="both"/>
      </w:pPr>
      <w:r>
        <w:rPr>
          <w:sz w:val="20"/>
        </w:rPr>
        <w:t xml:space="preserve">Обязательная часть профессионального учебного цикла ППССЗ базовой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pPr>
        <w:pStyle w:val="0"/>
        <w:spacing w:before="200" w:line-rule="auto"/>
        <w:ind w:firstLine="540"/>
        <w:jc w:val="both"/>
      </w:pPr>
      <w:r>
        <w:rPr>
          <w:sz w:val="20"/>
        </w:rPr>
        <w:t xml:space="preserve">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 "ЕН.01. Прикладная математика", "ЕН.02. Экологические основы природопользования".</w:t>
      </w:r>
    </w:p>
    <w:p>
      <w:pPr>
        <w:pStyle w:val="0"/>
        <w:jc w:val="both"/>
      </w:pPr>
      <w:r>
        <w:rPr>
          <w:sz w:val="20"/>
        </w:rPr>
        <w:t xml:space="preserve">(абзац введен </w:t>
      </w:r>
      <w:hyperlink w:history="0" r:id="rId2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Обязательная часть общепрофессионального учебного цикла базовой подготовки образовательной программы должна предусматривать изучение следующих дисциплин: "ОП.01. Инженерная графика", "ОП.02. Техническая механика", "ОП.03. Электротехника и электронная техника", "ОП.04. Материаловедение", "ОП.05. Метрология, стандартизация и подтверждение качества", "ОП.06. Правовое обеспечение профессиональной деятельности", "ОП.07. Экономика организации", "ОП.08. Основы менеджмента", "ОП.09. Охрана труда", "ОП.10. Информационные технологии в профессиональной деятельности", "ОП.11. Безопасность жизнедеятельности".</w:t>
      </w:r>
    </w:p>
    <w:p>
      <w:pPr>
        <w:pStyle w:val="0"/>
        <w:jc w:val="both"/>
      </w:pPr>
      <w:r>
        <w:rPr>
          <w:sz w:val="20"/>
        </w:rPr>
        <w:t xml:space="preserve">(абзац введен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 "ПМ.01. Производство текстильных изделий", "МДК 01.01. Технология текстильного производства (по видам)", "ПМ.02. Технологическая обработка текстильной продукции", "МДК 02.01. Технология обработки текстильных изделий (по видам)", "ПМ.03. Контроль качества текстильных изделий", "МДК 03.01. Методы контроля качества текстильных изделий (по видам)", "ПМ.04. Организация и проведение экспериментальных работ с текстильными материалами (по видам)", "МДК 04.01. Перспективы развития технологии текстильного производства", "ПМ.05. Организация работы структурного подразделения", "МДК 05.01. Управление структурным подразделением организации", "ПМ.06. Выполнение работ по одной или нескольким профессиям рабочих, должностям служащих".</w:t>
      </w:r>
    </w:p>
    <w:p>
      <w:pPr>
        <w:pStyle w:val="0"/>
        <w:jc w:val="both"/>
      </w:pPr>
      <w:r>
        <w:rPr>
          <w:sz w:val="20"/>
        </w:rPr>
        <w:t xml:space="preserve">(абзац введен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Структура программы подготовки специалистов среднего звена</w:t>
      </w:r>
    </w:p>
    <w:p>
      <w:pPr>
        <w:pStyle w:val="2"/>
        <w:jc w:val="center"/>
      </w:pPr>
      <w:r>
        <w:rPr>
          <w:sz w:val="20"/>
        </w:rPr>
        <w:t xml:space="preserve">базовой подготовки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4592"/>
        <w:gridCol w:w="1757"/>
        <w:gridCol w:w="1587"/>
      </w:tblGrid>
      <w:tr>
        <w:tc>
          <w:tcPr>
            <w:gridSpan w:val="2"/>
            <w:tcW w:w="5726" w:type="dxa"/>
          </w:tcPr>
          <w:p>
            <w:pPr>
              <w:pStyle w:val="0"/>
            </w:pPr>
            <w:r>
              <w:rPr>
                <w:sz w:val="20"/>
              </w:rPr>
            </w:r>
          </w:p>
        </w:tc>
        <w:tc>
          <w:tcPr>
            <w:tcW w:w="1757" w:type="dxa"/>
            <w:vAlign w:val="center"/>
          </w:tcPr>
          <w:p>
            <w:pPr>
              <w:pStyle w:val="0"/>
              <w:jc w:val="center"/>
            </w:pPr>
            <w:r>
              <w:rPr>
                <w:sz w:val="20"/>
              </w:rPr>
              <w:t xml:space="preserve">Всего максимальной учебной нагрузки обучающегося (час./нед.)</w:t>
            </w:r>
          </w:p>
        </w:tc>
        <w:tc>
          <w:tcPr>
            <w:tcW w:w="1587" w:type="dxa"/>
          </w:tcPr>
          <w:p>
            <w:pPr>
              <w:pStyle w:val="0"/>
              <w:jc w:val="center"/>
            </w:pPr>
            <w:r>
              <w:rPr>
                <w:sz w:val="20"/>
              </w:rPr>
              <w:t xml:space="preserve">В том числе часов обязательных учебных занятий</w:t>
            </w:r>
          </w:p>
        </w:tc>
      </w:tr>
      <w:tr>
        <w:tc>
          <w:tcPr>
            <w:gridSpan w:val="2"/>
            <w:tcW w:w="5726" w:type="dxa"/>
          </w:tcPr>
          <w:p>
            <w:pPr>
              <w:pStyle w:val="0"/>
              <w:jc w:val="both"/>
            </w:pPr>
            <w:r>
              <w:rPr>
                <w:sz w:val="20"/>
              </w:rPr>
              <w:t xml:space="preserve">учебные циклы</w:t>
            </w:r>
          </w:p>
        </w:tc>
        <w:tc>
          <w:tcPr>
            <w:tcW w:w="1757" w:type="dxa"/>
          </w:tcPr>
          <w:p>
            <w:pPr>
              <w:pStyle w:val="0"/>
            </w:pPr>
            <w:r>
              <w:rPr>
                <w:sz w:val="20"/>
              </w:rPr>
              <w:t xml:space="preserve">2700</w:t>
            </w:r>
          </w:p>
        </w:tc>
        <w:tc>
          <w:tcPr>
            <w:tcW w:w="1587" w:type="dxa"/>
          </w:tcPr>
          <w:p>
            <w:pPr>
              <w:pStyle w:val="0"/>
            </w:pPr>
            <w:r>
              <w:rPr>
                <w:sz w:val="20"/>
              </w:rPr>
              <w:t xml:space="preserve">1800</w:t>
            </w:r>
          </w:p>
        </w:tc>
      </w:tr>
      <w:tr>
        <w:tc>
          <w:tcPr>
            <w:tcW w:w="1134" w:type="dxa"/>
          </w:tcPr>
          <w:p>
            <w:pPr>
              <w:pStyle w:val="0"/>
            </w:pPr>
            <w:r>
              <w:rPr>
                <w:sz w:val="20"/>
              </w:rPr>
              <w:t xml:space="preserve">ОГСЭ.00</w:t>
            </w:r>
          </w:p>
        </w:tc>
        <w:tc>
          <w:tcPr>
            <w:tcW w:w="4592" w:type="dxa"/>
            <w:vAlign w:val="center"/>
          </w:tcPr>
          <w:p>
            <w:pPr>
              <w:pStyle w:val="0"/>
              <w:jc w:val="both"/>
            </w:pPr>
            <w:r>
              <w:rPr>
                <w:sz w:val="20"/>
              </w:rPr>
              <w:t xml:space="preserve">Общий гуманитарный и социально-экономический</w:t>
            </w:r>
          </w:p>
        </w:tc>
        <w:tc>
          <w:tcPr>
            <w:tcW w:w="1757" w:type="dxa"/>
          </w:tcPr>
          <w:p>
            <w:pPr>
              <w:pStyle w:val="0"/>
            </w:pPr>
            <w:r>
              <w:rPr>
                <w:sz w:val="20"/>
              </w:rPr>
              <w:t xml:space="preserve">576</w:t>
            </w:r>
          </w:p>
        </w:tc>
        <w:tc>
          <w:tcPr>
            <w:tcW w:w="1587" w:type="dxa"/>
          </w:tcPr>
          <w:p>
            <w:pPr>
              <w:pStyle w:val="0"/>
            </w:pPr>
            <w:r>
              <w:rPr>
                <w:sz w:val="20"/>
              </w:rPr>
              <w:t xml:space="preserve">384</w:t>
            </w:r>
          </w:p>
        </w:tc>
      </w:tr>
      <w:tr>
        <w:tc>
          <w:tcPr>
            <w:tcW w:w="1134" w:type="dxa"/>
          </w:tcPr>
          <w:p>
            <w:pPr>
              <w:pStyle w:val="0"/>
            </w:pPr>
            <w:r>
              <w:rPr>
                <w:sz w:val="20"/>
              </w:rPr>
              <w:t xml:space="preserve">ЕН.00</w:t>
            </w:r>
          </w:p>
        </w:tc>
        <w:tc>
          <w:tcPr>
            <w:tcW w:w="4592" w:type="dxa"/>
            <w:vAlign w:val="center"/>
          </w:tcPr>
          <w:p>
            <w:pPr>
              <w:pStyle w:val="0"/>
              <w:jc w:val="both"/>
            </w:pPr>
            <w:r>
              <w:rPr>
                <w:sz w:val="20"/>
              </w:rPr>
              <w:t xml:space="preserve">Математический и общий естественнонаучный</w:t>
            </w:r>
          </w:p>
        </w:tc>
        <w:tc>
          <w:tcPr>
            <w:tcW w:w="1757" w:type="dxa"/>
          </w:tcPr>
          <w:p>
            <w:pPr>
              <w:pStyle w:val="0"/>
            </w:pPr>
            <w:r>
              <w:rPr>
                <w:sz w:val="20"/>
              </w:rPr>
              <w:t xml:space="preserve">150</w:t>
            </w:r>
          </w:p>
        </w:tc>
        <w:tc>
          <w:tcPr>
            <w:tcW w:w="1587" w:type="dxa"/>
          </w:tcPr>
          <w:p>
            <w:pPr>
              <w:pStyle w:val="0"/>
            </w:pPr>
            <w:r>
              <w:rPr>
                <w:sz w:val="20"/>
              </w:rPr>
              <w:t xml:space="preserve">100</w:t>
            </w:r>
          </w:p>
        </w:tc>
      </w:tr>
      <w:tr>
        <w:tc>
          <w:tcPr>
            <w:tcW w:w="1134" w:type="dxa"/>
          </w:tcPr>
          <w:p>
            <w:pPr>
              <w:pStyle w:val="0"/>
            </w:pPr>
            <w:r>
              <w:rPr>
                <w:sz w:val="20"/>
              </w:rPr>
              <w:t xml:space="preserve">П.00</w:t>
            </w:r>
          </w:p>
        </w:tc>
        <w:tc>
          <w:tcPr>
            <w:tcW w:w="4592" w:type="dxa"/>
          </w:tcPr>
          <w:p>
            <w:pPr>
              <w:pStyle w:val="0"/>
              <w:jc w:val="both"/>
            </w:pPr>
            <w:r>
              <w:rPr>
                <w:sz w:val="20"/>
              </w:rPr>
              <w:t xml:space="preserve">Профессиональный, в том числе:</w:t>
            </w:r>
          </w:p>
        </w:tc>
        <w:tc>
          <w:tcPr>
            <w:tcW w:w="1757" w:type="dxa"/>
          </w:tcPr>
          <w:p>
            <w:pPr>
              <w:pStyle w:val="0"/>
            </w:pPr>
            <w:r>
              <w:rPr>
                <w:sz w:val="20"/>
              </w:rPr>
              <w:t xml:space="preserve">1974</w:t>
            </w:r>
          </w:p>
        </w:tc>
        <w:tc>
          <w:tcPr>
            <w:tcW w:w="1587" w:type="dxa"/>
          </w:tcPr>
          <w:p>
            <w:pPr>
              <w:pStyle w:val="0"/>
            </w:pPr>
            <w:r>
              <w:rPr>
                <w:sz w:val="20"/>
              </w:rPr>
              <w:t xml:space="preserve">1316</w:t>
            </w:r>
          </w:p>
        </w:tc>
      </w:tr>
      <w:tr>
        <w:tc>
          <w:tcPr>
            <w:tcW w:w="1134" w:type="dxa"/>
          </w:tcPr>
          <w:p>
            <w:pPr>
              <w:pStyle w:val="0"/>
            </w:pPr>
            <w:r>
              <w:rPr>
                <w:sz w:val="20"/>
              </w:rPr>
              <w:t xml:space="preserve">ОП.00</w:t>
            </w:r>
          </w:p>
        </w:tc>
        <w:tc>
          <w:tcPr>
            <w:tcW w:w="4592" w:type="dxa"/>
          </w:tcPr>
          <w:p>
            <w:pPr>
              <w:pStyle w:val="0"/>
              <w:jc w:val="both"/>
            </w:pPr>
            <w:r>
              <w:rPr>
                <w:sz w:val="20"/>
              </w:rPr>
              <w:t xml:space="preserve">общепрофессиональные дисциплины</w:t>
            </w:r>
          </w:p>
        </w:tc>
        <w:tc>
          <w:tcPr>
            <w:tcW w:w="1757" w:type="dxa"/>
          </w:tcPr>
          <w:p>
            <w:pPr>
              <w:pStyle w:val="0"/>
            </w:pPr>
            <w:r>
              <w:rPr>
                <w:sz w:val="20"/>
              </w:rPr>
              <w:t xml:space="preserve">954</w:t>
            </w:r>
          </w:p>
        </w:tc>
        <w:tc>
          <w:tcPr>
            <w:tcW w:w="1587" w:type="dxa"/>
          </w:tcPr>
          <w:p>
            <w:pPr>
              <w:pStyle w:val="0"/>
            </w:pPr>
            <w:r>
              <w:rPr>
                <w:sz w:val="20"/>
              </w:rPr>
              <w:t xml:space="preserve">636</w:t>
            </w:r>
          </w:p>
        </w:tc>
      </w:tr>
      <w:tr>
        <w:tc>
          <w:tcPr>
            <w:tcW w:w="1134" w:type="dxa"/>
          </w:tcPr>
          <w:p>
            <w:pPr>
              <w:pStyle w:val="0"/>
            </w:pPr>
            <w:r>
              <w:rPr>
                <w:sz w:val="20"/>
              </w:rPr>
              <w:t xml:space="preserve">ПМ.00</w:t>
            </w:r>
          </w:p>
        </w:tc>
        <w:tc>
          <w:tcPr>
            <w:tcW w:w="4592" w:type="dxa"/>
          </w:tcPr>
          <w:p>
            <w:pPr>
              <w:pStyle w:val="0"/>
              <w:jc w:val="both"/>
            </w:pPr>
            <w:r>
              <w:rPr>
                <w:sz w:val="20"/>
              </w:rPr>
              <w:t xml:space="preserve">профессиональные модули</w:t>
            </w:r>
          </w:p>
        </w:tc>
        <w:tc>
          <w:tcPr>
            <w:tcW w:w="1757" w:type="dxa"/>
          </w:tcPr>
          <w:p>
            <w:pPr>
              <w:pStyle w:val="0"/>
            </w:pPr>
            <w:r>
              <w:rPr>
                <w:sz w:val="20"/>
              </w:rPr>
              <w:t xml:space="preserve">1020</w:t>
            </w:r>
          </w:p>
        </w:tc>
        <w:tc>
          <w:tcPr>
            <w:tcW w:w="1587" w:type="dxa"/>
          </w:tcPr>
          <w:p>
            <w:pPr>
              <w:pStyle w:val="0"/>
            </w:pPr>
            <w:r>
              <w:rPr>
                <w:sz w:val="20"/>
              </w:rPr>
              <w:t xml:space="preserve">680</w:t>
            </w:r>
          </w:p>
        </w:tc>
      </w:tr>
      <w:tr>
        <w:tc>
          <w:tcPr>
            <w:gridSpan w:val="2"/>
            <w:tcW w:w="5726" w:type="dxa"/>
            <w:vAlign w:val="center"/>
          </w:tcPr>
          <w:p>
            <w:pPr>
              <w:pStyle w:val="0"/>
              <w:jc w:val="both"/>
            </w:pPr>
            <w:r>
              <w:rPr>
                <w:sz w:val="20"/>
              </w:rPr>
              <w:t xml:space="preserve">и разделы</w:t>
            </w:r>
          </w:p>
        </w:tc>
        <w:tc>
          <w:tcPr>
            <w:tcW w:w="1757" w:type="dxa"/>
          </w:tcPr>
          <w:p>
            <w:pPr>
              <w:pStyle w:val="0"/>
            </w:pPr>
            <w:r>
              <w:rPr>
                <w:sz w:val="20"/>
              </w:rPr>
            </w:r>
          </w:p>
        </w:tc>
        <w:tc>
          <w:tcPr>
            <w:tcW w:w="1587" w:type="dxa"/>
          </w:tcPr>
          <w:p>
            <w:pPr>
              <w:pStyle w:val="0"/>
            </w:pPr>
            <w:r>
              <w:rPr>
                <w:sz w:val="20"/>
              </w:rPr>
            </w:r>
          </w:p>
        </w:tc>
      </w:tr>
      <w:tr>
        <w:tc>
          <w:tcPr>
            <w:tcW w:w="1134" w:type="dxa"/>
          </w:tcPr>
          <w:p>
            <w:pPr>
              <w:pStyle w:val="0"/>
            </w:pPr>
            <w:r>
              <w:rPr>
                <w:sz w:val="20"/>
              </w:rPr>
            </w:r>
          </w:p>
        </w:tc>
        <w:tc>
          <w:tcPr>
            <w:tcW w:w="4592" w:type="dxa"/>
            <w:vAlign w:val="center"/>
          </w:tcPr>
          <w:p>
            <w:pPr>
              <w:pStyle w:val="0"/>
              <w:jc w:val="both"/>
            </w:pPr>
            <w:r>
              <w:rPr>
                <w:sz w:val="20"/>
              </w:rPr>
              <w:t xml:space="preserve">вариативная часть</w:t>
            </w:r>
          </w:p>
        </w:tc>
        <w:tc>
          <w:tcPr>
            <w:tcW w:w="1757" w:type="dxa"/>
            <w:vAlign w:val="center"/>
          </w:tcPr>
          <w:p>
            <w:pPr>
              <w:pStyle w:val="0"/>
            </w:pPr>
            <w:r>
              <w:rPr>
                <w:sz w:val="20"/>
              </w:rPr>
              <w:t xml:space="preserve">1188</w:t>
            </w:r>
          </w:p>
        </w:tc>
        <w:tc>
          <w:tcPr>
            <w:tcW w:w="1587" w:type="dxa"/>
            <w:vAlign w:val="center"/>
          </w:tcPr>
          <w:p>
            <w:pPr>
              <w:pStyle w:val="0"/>
            </w:pPr>
            <w:r>
              <w:rPr>
                <w:sz w:val="20"/>
              </w:rPr>
              <w:t xml:space="preserve">1188</w:t>
            </w:r>
          </w:p>
        </w:tc>
      </w:tr>
      <w:tr>
        <w:tc>
          <w:tcPr>
            <w:tcW w:w="1134" w:type="dxa"/>
          </w:tcPr>
          <w:p>
            <w:pPr>
              <w:pStyle w:val="0"/>
            </w:pPr>
            <w:r>
              <w:rPr>
                <w:sz w:val="20"/>
              </w:rPr>
            </w:r>
          </w:p>
        </w:tc>
        <w:tc>
          <w:tcPr>
            <w:tcW w:w="4592" w:type="dxa"/>
          </w:tcPr>
          <w:p>
            <w:pPr>
              <w:pStyle w:val="0"/>
              <w:jc w:val="both"/>
            </w:pPr>
            <w:r>
              <w:rPr>
                <w:sz w:val="20"/>
              </w:rPr>
              <w:t xml:space="preserve">итого по обязательной части ППССЗ</w:t>
            </w:r>
          </w:p>
        </w:tc>
        <w:tc>
          <w:tcPr>
            <w:tcW w:w="1757" w:type="dxa"/>
          </w:tcPr>
          <w:p>
            <w:pPr>
              <w:pStyle w:val="0"/>
            </w:pPr>
            <w:r>
              <w:rPr>
                <w:sz w:val="20"/>
              </w:rPr>
              <w:t xml:space="preserve">3888</w:t>
            </w:r>
          </w:p>
        </w:tc>
        <w:tc>
          <w:tcPr>
            <w:tcW w:w="1587" w:type="dxa"/>
          </w:tcPr>
          <w:p>
            <w:pPr>
              <w:pStyle w:val="0"/>
            </w:pPr>
            <w:r>
              <w:rPr>
                <w:sz w:val="20"/>
              </w:rPr>
              <w:t xml:space="preserve">2988</w:t>
            </w:r>
          </w:p>
        </w:tc>
      </w:tr>
      <w:tr>
        <w:tc>
          <w:tcPr>
            <w:tcW w:w="1134" w:type="dxa"/>
            <w:tcBorders>
              <w:bottom w:val="nil"/>
            </w:tcBorders>
          </w:tcPr>
          <w:p>
            <w:pPr>
              <w:pStyle w:val="0"/>
            </w:pPr>
            <w:r>
              <w:rPr>
                <w:sz w:val="20"/>
              </w:rPr>
              <w:t xml:space="preserve">УП.00</w:t>
            </w:r>
          </w:p>
        </w:tc>
        <w:tc>
          <w:tcPr>
            <w:tcW w:w="4592" w:type="dxa"/>
            <w:vMerge w:val="restart"/>
          </w:tcPr>
          <w:p>
            <w:pPr>
              <w:pStyle w:val="0"/>
              <w:jc w:val="both"/>
            </w:pPr>
            <w:r>
              <w:rPr>
                <w:sz w:val="20"/>
              </w:rPr>
              <w:t xml:space="preserve">учебная и производственная практики</w:t>
            </w:r>
          </w:p>
        </w:tc>
        <w:tc>
          <w:tcPr>
            <w:tcW w:w="1757" w:type="dxa"/>
            <w:vMerge w:val="restart"/>
          </w:tcPr>
          <w:p>
            <w:pPr>
              <w:pStyle w:val="0"/>
            </w:pPr>
            <w:r>
              <w:rPr>
                <w:sz w:val="20"/>
              </w:rPr>
              <w:t xml:space="preserve">37 нед.</w:t>
            </w:r>
          </w:p>
        </w:tc>
        <w:tc>
          <w:tcPr>
            <w:tcW w:w="1587" w:type="dxa"/>
            <w:vMerge w:val="restart"/>
          </w:tcPr>
          <w:p>
            <w:pPr>
              <w:pStyle w:val="0"/>
            </w:pPr>
            <w:r>
              <w:rPr>
                <w:sz w:val="20"/>
              </w:rPr>
              <w:t xml:space="preserve">1332</w:t>
            </w:r>
          </w:p>
        </w:tc>
      </w:tr>
      <w:tr>
        <w:tc>
          <w:tcPr>
            <w:tcW w:w="1134" w:type="dxa"/>
            <w:tcBorders>
              <w:top w:val="nil"/>
            </w:tcBorders>
          </w:tcPr>
          <w:p>
            <w:pPr>
              <w:pStyle w:val="0"/>
            </w:pPr>
            <w:r>
              <w:rPr>
                <w:sz w:val="20"/>
              </w:rPr>
              <w:t xml:space="preserve">ПП.00</w:t>
            </w:r>
          </w:p>
        </w:tc>
        <w:tc>
          <w:tcPr>
            <w:vMerge w:val="continue"/>
          </w:tcPr>
          <w:p/>
        </w:tc>
        <w:tc>
          <w:tcPr>
            <w:vMerge w:val="continue"/>
          </w:tcPr>
          <w:p/>
        </w:tc>
        <w:tc>
          <w:tcPr>
            <w:vMerge w:val="continue"/>
          </w:tcPr>
          <w:p/>
        </w:tc>
      </w:tr>
      <w:tr>
        <w:tc>
          <w:tcPr>
            <w:tcW w:w="1134" w:type="dxa"/>
          </w:tcPr>
          <w:p>
            <w:pPr>
              <w:pStyle w:val="0"/>
            </w:pPr>
            <w:r>
              <w:rPr>
                <w:sz w:val="20"/>
              </w:rPr>
              <w:t xml:space="preserve">ПДП.00</w:t>
            </w:r>
          </w:p>
        </w:tc>
        <w:tc>
          <w:tcPr>
            <w:tcW w:w="4592" w:type="dxa"/>
          </w:tcPr>
          <w:p>
            <w:pPr>
              <w:pStyle w:val="0"/>
              <w:jc w:val="both"/>
            </w:pPr>
            <w:r>
              <w:rPr>
                <w:sz w:val="20"/>
              </w:rPr>
              <w:t xml:space="preserve">производственная практика (преддипломная)</w:t>
            </w:r>
          </w:p>
        </w:tc>
        <w:tc>
          <w:tcPr>
            <w:tcW w:w="1757" w:type="dxa"/>
          </w:tcPr>
          <w:p>
            <w:pPr>
              <w:pStyle w:val="0"/>
            </w:pPr>
            <w:r>
              <w:rPr>
                <w:sz w:val="20"/>
              </w:rPr>
              <w:t xml:space="preserve">4 нед.</w:t>
            </w:r>
          </w:p>
        </w:tc>
        <w:tc>
          <w:tcPr>
            <w:tcW w:w="1587" w:type="dxa"/>
          </w:tcPr>
          <w:p>
            <w:pPr>
              <w:pStyle w:val="0"/>
            </w:pPr>
            <w:r>
              <w:rPr>
                <w:sz w:val="20"/>
              </w:rPr>
              <w:t xml:space="preserve">144</w:t>
            </w:r>
          </w:p>
        </w:tc>
      </w:tr>
      <w:tr>
        <w:tc>
          <w:tcPr>
            <w:tcW w:w="1134" w:type="dxa"/>
          </w:tcPr>
          <w:p>
            <w:pPr>
              <w:pStyle w:val="0"/>
            </w:pPr>
            <w:r>
              <w:rPr>
                <w:sz w:val="20"/>
              </w:rPr>
              <w:t xml:space="preserve">ПА.00</w:t>
            </w:r>
          </w:p>
        </w:tc>
        <w:tc>
          <w:tcPr>
            <w:tcW w:w="4592" w:type="dxa"/>
          </w:tcPr>
          <w:p>
            <w:pPr>
              <w:pStyle w:val="0"/>
              <w:jc w:val="both"/>
            </w:pPr>
            <w:r>
              <w:rPr>
                <w:sz w:val="20"/>
              </w:rPr>
              <w:t xml:space="preserve">промежуточная аттестация</w:t>
            </w:r>
          </w:p>
        </w:tc>
        <w:tc>
          <w:tcPr>
            <w:tcW w:w="1757" w:type="dxa"/>
          </w:tcPr>
          <w:p>
            <w:pPr>
              <w:pStyle w:val="0"/>
            </w:pPr>
            <w:r>
              <w:rPr>
                <w:sz w:val="20"/>
              </w:rPr>
              <w:t xml:space="preserve">5 нед.</w:t>
            </w:r>
          </w:p>
        </w:tc>
        <w:tc>
          <w:tcPr>
            <w:tcW w:w="1587" w:type="dxa"/>
          </w:tcPr>
          <w:p>
            <w:pPr>
              <w:pStyle w:val="0"/>
            </w:pPr>
            <w:r>
              <w:rPr>
                <w:sz w:val="20"/>
              </w:rPr>
              <w:t xml:space="preserve">180</w:t>
            </w:r>
          </w:p>
        </w:tc>
      </w:tr>
      <w:tr>
        <w:tc>
          <w:tcPr>
            <w:tcW w:w="1134" w:type="dxa"/>
          </w:tcPr>
          <w:p>
            <w:pPr>
              <w:pStyle w:val="0"/>
            </w:pPr>
            <w:r>
              <w:rPr>
                <w:sz w:val="20"/>
              </w:rPr>
              <w:t xml:space="preserve">ГИА.00</w:t>
            </w:r>
          </w:p>
        </w:tc>
        <w:tc>
          <w:tcPr>
            <w:tcW w:w="4592" w:type="dxa"/>
          </w:tcPr>
          <w:p>
            <w:pPr>
              <w:pStyle w:val="0"/>
              <w:jc w:val="both"/>
            </w:pPr>
            <w:r>
              <w:rPr>
                <w:sz w:val="20"/>
              </w:rPr>
              <w:t xml:space="preserve">государственная итоговая аттестация</w:t>
            </w:r>
          </w:p>
        </w:tc>
        <w:tc>
          <w:tcPr>
            <w:tcW w:w="1757" w:type="dxa"/>
          </w:tcPr>
          <w:p>
            <w:pPr>
              <w:pStyle w:val="0"/>
            </w:pPr>
            <w:r>
              <w:rPr>
                <w:sz w:val="20"/>
              </w:rPr>
              <w:t xml:space="preserve">6 нед.</w:t>
            </w:r>
          </w:p>
        </w:tc>
        <w:tc>
          <w:tcPr>
            <w:tcW w:w="1587" w:type="dxa"/>
          </w:tcPr>
          <w:p>
            <w:pPr>
              <w:pStyle w:val="0"/>
            </w:pPr>
            <w:r>
              <w:rPr>
                <w:sz w:val="20"/>
              </w:rPr>
              <w:t xml:space="preserve">216</w:t>
            </w:r>
          </w:p>
        </w:tc>
      </w:tr>
      <w:tr>
        <w:tc>
          <w:tcPr>
            <w:gridSpan w:val="2"/>
            <w:tcW w:w="5726" w:type="dxa"/>
          </w:tcPr>
          <w:p>
            <w:pPr>
              <w:pStyle w:val="0"/>
              <w:jc w:val="both"/>
            </w:pPr>
            <w:r>
              <w:rPr>
                <w:sz w:val="20"/>
              </w:rPr>
              <w:t xml:space="preserve">Общий объем образовательной программы:</w:t>
            </w:r>
          </w:p>
        </w:tc>
        <w:tc>
          <w:tcPr>
            <w:tcW w:w="1757" w:type="dxa"/>
          </w:tcPr>
          <w:p>
            <w:pPr>
              <w:pStyle w:val="0"/>
            </w:pPr>
            <w:r>
              <w:rPr>
                <w:sz w:val="20"/>
              </w:rPr>
            </w:r>
          </w:p>
        </w:tc>
        <w:tc>
          <w:tcPr>
            <w:tcW w:w="1587" w:type="dxa"/>
          </w:tcPr>
          <w:p>
            <w:pPr>
              <w:pStyle w:val="0"/>
            </w:pPr>
            <w:r>
              <w:rPr>
                <w:sz w:val="20"/>
              </w:rPr>
            </w:r>
          </w:p>
        </w:tc>
      </w:tr>
      <w:tr>
        <w:tc>
          <w:tcPr>
            <w:tcW w:w="1134" w:type="dxa"/>
          </w:tcPr>
          <w:p>
            <w:pPr>
              <w:pStyle w:val="0"/>
            </w:pPr>
            <w:r>
              <w:rPr>
                <w:sz w:val="20"/>
              </w:rPr>
            </w:r>
          </w:p>
        </w:tc>
        <w:tc>
          <w:tcPr>
            <w:tcW w:w="4592" w:type="dxa"/>
          </w:tcPr>
          <w:p>
            <w:pPr>
              <w:pStyle w:val="0"/>
              <w:jc w:val="both"/>
            </w:pPr>
            <w:r>
              <w:rPr>
                <w:sz w:val="20"/>
              </w:rPr>
              <w:t xml:space="preserve">на базе среднего общего образования</w:t>
            </w:r>
          </w:p>
        </w:tc>
        <w:tc>
          <w:tcPr>
            <w:tcW w:w="1757" w:type="dxa"/>
          </w:tcPr>
          <w:p>
            <w:pPr>
              <w:pStyle w:val="0"/>
            </w:pPr>
            <w:r>
              <w:rPr>
                <w:sz w:val="20"/>
              </w:rPr>
              <w:t xml:space="preserve">124 нед.</w:t>
            </w:r>
          </w:p>
        </w:tc>
        <w:tc>
          <w:tcPr>
            <w:tcW w:w="1587" w:type="dxa"/>
          </w:tcPr>
          <w:p>
            <w:pPr>
              <w:pStyle w:val="0"/>
            </w:pPr>
            <w:r>
              <w:rPr>
                <w:sz w:val="20"/>
              </w:rPr>
              <w:t xml:space="preserve">4464</w:t>
            </w:r>
          </w:p>
        </w:tc>
      </w:tr>
      <w:tr>
        <w:tc>
          <w:tcPr>
            <w:tcW w:w="1134" w:type="dxa"/>
          </w:tcPr>
          <w:p>
            <w:pPr>
              <w:pStyle w:val="0"/>
            </w:pPr>
            <w:r>
              <w:rPr>
                <w:sz w:val="20"/>
              </w:rPr>
            </w:r>
          </w:p>
        </w:tc>
        <w:tc>
          <w:tcPr>
            <w:tcW w:w="4592" w:type="dxa"/>
            <w:vAlign w:val="center"/>
          </w:tcPr>
          <w:p>
            <w:pPr>
              <w:pStyle w:val="0"/>
              <w:jc w:val="both"/>
            </w:pPr>
            <w:r>
              <w:rPr>
                <w:sz w:val="20"/>
              </w:rPr>
              <w:t xml:space="preserve">на базе основного общего образования,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w:t>
            </w:r>
          </w:p>
        </w:tc>
        <w:tc>
          <w:tcPr>
            <w:tcW w:w="1757" w:type="dxa"/>
          </w:tcPr>
          <w:p>
            <w:pPr>
              <w:pStyle w:val="0"/>
            </w:pPr>
            <w:r>
              <w:rPr>
                <w:sz w:val="20"/>
              </w:rPr>
              <w:t xml:space="preserve">165 нед.</w:t>
            </w:r>
          </w:p>
        </w:tc>
        <w:tc>
          <w:tcPr>
            <w:tcW w:w="1587" w:type="dxa"/>
          </w:tcPr>
          <w:p>
            <w:pPr>
              <w:pStyle w:val="0"/>
            </w:pPr>
            <w:r>
              <w:rPr>
                <w:sz w:val="20"/>
              </w:rPr>
              <w:t xml:space="preserve">5940</w:t>
            </w:r>
          </w:p>
        </w:tc>
      </w:tr>
    </w:tbl>
    <w:p>
      <w:pPr>
        <w:pStyle w:val="0"/>
        <w:jc w:val="both"/>
      </w:pPr>
      <w:r>
        <w:rPr>
          <w:sz w:val="20"/>
        </w:rPr>
        <w:t xml:space="preserve">(п. 6.4 в ред.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VII. ТРЕБОВАНИЯ К УСЛОВИЯМ РЕАЛИЗАЦИИ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7.1. Образовательная организация самостоятельно разрабатывает и утверждает ППССЗ в соответствии с ФГОС СПО и с учетом соответствующей примерной ППССЗ.</w:t>
      </w:r>
    </w:p>
    <w:p>
      <w:pPr>
        <w:pStyle w:val="0"/>
        <w:spacing w:before="200" w:line-rule="auto"/>
        <w:ind w:firstLine="540"/>
        <w:jc w:val="both"/>
      </w:pPr>
      <w:r>
        <w:rPr>
          <w:sz w:val="20"/>
        </w:rPr>
        <w:t xml:space="preserve">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pPr>
        <w:pStyle w:val="0"/>
        <w:spacing w:before="200" w:line-rule="auto"/>
        <w:ind w:firstLine="540"/>
        <w:jc w:val="both"/>
      </w:pPr>
      <w:r>
        <w:rPr>
          <w:sz w:val="20"/>
        </w:rPr>
        <w:t xml:space="preserve">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pPr>
        <w:pStyle w:val="0"/>
        <w:spacing w:before="200" w:line-rule="auto"/>
        <w:ind w:firstLine="540"/>
        <w:jc w:val="both"/>
      </w:pPr>
      <w:r>
        <w:rPr>
          <w:sz w:val="20"/>
        </w:rPr>
        <w:t xml:space="preserve">При формировании ППССЗ образовательная организация:</w:t>
      </w:r>
    </w:p>
    <w:p>
      <w:pPr>
        <w:pStyle w:val="0"/>
        <w:spacing w:before="200" w:line-rule="auto"/>
        <w:ind w:firstLine="540"/>
        <w:jc w:val="both"/>
      </w:pPr>
      <w:r>
        <w:rPr>
          <w:sz w:val="20"/>
        </w:rPr>
        <w:t xml:space="preserve">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и (или) вводя новые дисциплины и модули в соответствии с потребностями работодателей и спецификой деятельности образовательной организации;</w:t>
      </w:r>
    </w:p>
    <w:p>
      <w:pPr>
        <w:pStyle w:val="0"/>
        <w:spacing w:before="200" w:line-rule="auto"/>
        <w:ind w:firstLine="540"/>
        <w:jc w:val="both"/>
      </w:pPr>
      <w:r>
        <w:rPr>
          <w:sz w:val="20"/>
        </w:rPr>
        <w:t xml:space="preserve">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w:t>
      </w:r>
      <w:hyperlink w:history="0" w:anchor="P384" w:tooltip="ПЕРЕЧЕНЬ">
        <w:r>
          <w:rPr>
            <w:sz w:val="20"/>
            <w:color w:val="0000ff"/>
          </w:rPr>
          <w:t xml:space="preserve">приложению</w:t>
        </w:r>
      </w:hyperlink>
      <w:r>
        <w:rPr>
          <w:sz w:val="20"/>
        </w:rPr>
        <w:t xml:space="preserve"> к ФГОС СПО;</w:t>
      </w:r>
    </w:p>
    <w:p>
      <w:pPr>
        <w:pStyle w:val="0"/>
        <w:spacing w:before="200" w:line-rule="auto"/>
        <w:ind w:firstLine="540"/>
        <w:jc w:val="both"/>
      </w:pPr>
      <w:r>
        <w:rPr>
          <w:sz w:val="20"/>
        </w:rPr>
        <w:t xml:space="preserve">обязана ежегодно обновлять ППССЗ с учетом запросов работодателей, особенностей развития региона, культуры, науки, экономики, техники, технологий и социальной сферы в рамках, установленных настоящим ФГОС СПО;</w:t>
      </w:r>
    </w:p>
    <w:p>
      <w:pPr>
        <w:pStyle w:val="0"/>
        <w:spacing w:before="200" w:line-rule="auto"/>
        <w:ind w:firstLine="540"/>
        <w:jc w:val="both"/>
      </w:pPr>
      <w:r>
        <w:rPr>
          <w:sz w:val="20"/>
        </w:rPr>
        <w:t xml:space="preserve">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pPr>
        <w:pStyle w:val="0"/>
        <w:spacing w:before="200" w:line-rule="auto"/>
        <w:ind w:firstLine="540"/>
        <w:jc w:val="both"/>
      </w:pPr>
      <w:r>
        <w:rPr>
          <w:sz w:val="20"/>
        </w:rPr>
        <w:t xml:space="preserve">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pPr>
        <w:pStyle w:val="0"/>
        <w:spacing w:before="200" w:line-rule="auto"/>
        <w:ind w:firstLine="540"/>
        <w:jc w:val="both"/>
      </w:pPr>
      <w:r>
        <w:rPr>
          <w:sz w:val="20"/>
        </w:rPr>
        <w:t xml:space="preserve">обязана обеспечить обучающимся возможность участвовать в формировании индивидуальной образовательной программы;</w:t>
      </w:r>
    </w:p>
    <w:p>
      <w:pPr>
        <w:pStyle w:val="0"/>
        <w:spacing w:before="200" w:line-rule="auto"/>
        <w:ind w:firstLine="540"/>
        <w:jc w:val="both"/>
      </w:pPr>
      <w:r>
        <w:rPr>
          <w:sz w:val="20"/>
        </w:rPr>
        <w:t xml:space="preserve">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творческих коллективов общественных организаций, спортивных и творческих клубов;</w:t>
      </w:r>
    </w:p>
    <w:p>
      <w:pPr>
        <w:pStyle w:val="0"/>
        <w:spacing w:before="200" w:line-rule="auto"/>
        <w:ind w:firstLine="540"/>
        <w:jc w:val="both"/>
      </w:pPr>
      <w:r>
        <w:rPr>
          <w:sz w:val="20"/>
        </w:rPr>
        <w:t xml:space="preserve">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pPr>
        <w:pStyle w:val="0"/>
        <w:spacing w:before="200" w:line-rule="auto"/>
        <w:ind w:firstLine="540"/>
        <w:jc w:val="both"/>
      </w:pPr>
      <w:r>
        <w:rPr>
          <w:sz w:val="20"/>
        </w:rPr>
        <w:t xml:space="preserve">7.2. При реализации ППССЗ обучающиеся имеют академические права и обязанности в соответствии с Федеральным </w:t>
      </w:r>
      <w:hyperlink w:history="0" r:id="rId24"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&lt;4&gt;.</w:t>
      </w:r>
    </w:p>
    <w:p>
      <w:pPr>
        <w:pStyle w:val="0"/>
        <w:jc w:val="both"/>
      </w:pPr>
      <w:r>
        <w:rPr>
          <w:sz w:val="20"/>
        </w:rPr>
        <w:t xml:space="preserve">(в ред. </w:t>
      </w:r>
      <w:hyperlink w:history="0"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hyperlink w:history="0" r:id="rId2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&lt;4&gt;</w:t>
        </w:r>
      </w:hyperlink>
      <w:r>
        <w:rPr>
          <w:sz w:val="20"/>
        </w:rPr>
        <w:t xml:space="preserve"> Собрание законодательства Российской Федерации, 2012, N 53, ст. 7598; 2013, N 19, ст. 2326; N 23, ст. 2878; N 27, ст. 3462; N 30, ст. 4036; N 48, ст. 6165; 2014, N 6, ст. 562, ст. 566; Российская газета, 2014, N 101.</w:t>
      </w:r>
    </w:p>
    <w:p>
      <w:pPr>
        <w:pStyle w:val="0"/>
        <w:ind w:firstLine="540"/>
        <w:jc w:val="both"/>
      </w:pPr>
      <w:r>
        <w:rPr>
          <w:sz w:val="20"/>
        </w:rPr>
      </w:r>
    </w:p>
    <w:p>
      <w:pPr>
        <w:pStyle w:val="0"/>
        <w:ind w:firstLine="540"/>
        <w:jc w:val="both"/>
      </w:pPr>
      <w:r>
        <w:rPr>
          <w:sz w:val="20"/>
        </w:rPr>
        <w:t xml:space="preserve">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pPr>
        <w:pStyle w:val="0"/>
        <w:spacing w:before="200" w:line-rule="auto"/>
        <w:ind w:firstLine="540"/>
        <w:jc w:val="both"/>
      </w:pPr>
      <w:r>
        <w:rPr>
          <w:sz w:val="20"/>
        </w:rPr>
        <w:t xml:space="preserve">7.4. Максимальный объем аудиторной учебной нагрузки в очной форме обучения составляет 36 академических часов в неделю.</w:t>
      </w:r>
    </w:p>
    <w:p>
      <w:pPr>
        <w:pStyle w:val="0"/>
        <w:spacing w:before="200" w:line-rule="auto"/>
        <w:ind w:firstLine="540"/>
        <w:jc w:val="both"/>
      </w:pPr>
      <w:r>
        <w:rPr>
          <w:sz w:val="20"/>
        </w:rPr>
        <w:t xml:space="preserve">7.5. Максимальный объем аудиторной учебной нагрузки в очно-заочной форме обучения составляет 16 академических часов в неделю.</w:t>
      </w:r>
    </w:p>
    <w:p>
      <w:pPr>
        <w:pStyle w:val="0"/>
        <w:spacing w:before="200" w:line-rule="auto"/>
        <w:ind w:firstLine="540"/>
        <w:jc w:val="both"/>
      </w:pPr>
      <w:r>
        <w:rPr>
          <w:sz w:val="20"/>
        </w:rPr>
        <w:t xml:space="preserve">7.6. Максимальный объем аудиторной учебной нагрузки в год в заочной форме обучения составляет 160 академических часов.</w:t>
      </w:r>
    </w:p>
    <w:p>
      <w:pPr>
        <w:pStyle w:val="0"/>
        <w:spacing w:before="200" w:line-rule="auto"/>
        <w:ind w:firstLine="540"/>
        <w:jc w:val="both"/>
      </w:pPr>
      <w:r>
        <w:rPr>
          <w:sz w:val="20"/>
        </w:rPr>
        <w:t xml:space="preserve">7.7. Общая продолжительность каникул в учебном году должна составлять 8 - 11 недель, в том числе не менее 2-х недель в зимний период.</w:t>
      </w:r>
    </w:p>
    <w:p>
      <w:pPr>
        <w:pStyle w:val="0"/>
        <w:spacing w:before="200" w:line-rule="auto"/>
        <w:ind w:firstLine="540"/>
        <w:jc w:val="both"/>
      </w:pPr>
      <w:r>
        <w:rPr>
          <w:sz w:val="20"/>
        </w:rPr>
        <w:t xml:space="preserve">7.8.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pPr>
        <w:pStyle w:val="0"/>
        <w:spacing w:before="200" w:line-rule="auto"/>
        <w:ind w:firstLine="540"/>
        <w:jc w:val="both"/>
      </w:pPr>
      <w:r>
        <w:rPr>
          <w:sz w:val="20"/>
        </w:rPr>
        <w:t xml:space="preserve">7.9.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pPr>
        <w:pStyle w:val="0"/>
        <w:spacing w:before="200" w:line-rule="auto"/>
        <w:ind w:firstLine="540"/>
        <w:jc w:val="both"/>
      </w:pPr>
      <w:r>
        <w:rPr>
          <w:sz w:val="20"/>
        </w:rPr>
        <w:t xml:space="preserve">7.10.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медицинских знаний.</w:t>
      </w:r>
    </w:p>
    <w:p>
      <w:pPr>
        <w:pStyle w:val="0"/>
        <w:spacing w:before="200" w:line-rule="auto"/>
        <w:ind w:firstLine="540"/>
        <w:jc w:val="both"/>
      </w:pPr>
      <w:r>
        <w:rPr>
          <w:sz w:val="20"/>
        </w:rPr>
        <w:t xml:space="preserve">7.11.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pPr>
        <w:pStyle w:val="0"/>
        <w:spacing w:before="200" w:line-rule="auto"/>
        <w:ind w:firstLine="540"/>
        <w:jc w:val="both"/>
      </w:pPr>
      <w:r>
        <w:rPr>
          <w:sz w:val="20"/>
        </w:rPr>
        <w:t xml:space="preserve">Срок освоения ППССЗ в очной форме обучения для лиц, обучающихся на базе основного общего образования, увеличивается на 52 недели из расчета:</w:t>
      </w:r>
    </w:p>
    <w:p>
      <w:pPr>
        <w:pStyle w:val="0"/>
        <w:jc w:val="both"/>
      </w:pPr>
      <w:r>
        <w:rPr>
          <w:sz w:val="20"/>
        </w:rPr>
      </w:r>
    </w:p>
    <w:tbl>
      <w:tblPr>
        <w:tblInd w:w="0" w:type="dxa"/>
        <w:tblLayout w:type="fixed"/>
        <w:tblCellMar>
          <w:top w:w="102" w:type="dxa"/>
          <w:left w:w="62" w:type="dxa"/>
          <w:bottom w:w="102" w:type="dxa"/>
          <w:right w:w="62" w:type="dxa"/>
        </w:tblCellMar>
      </w:tblPr>
      <w:tblGrid>
        <w:gridCol w:w="7653"/>
        <w:gridCol w:w="1417"/>
      </w:tblGrid>
      <w:tr>
        <w:tc>
          <w:tcPr>
            <w:tcW w:w="7653" w:type="dxa"/>
            <w:tcBorders>
              <w:top w:val="nil"/>
              <w:left w:val="nil"/>
              <w:bottom w:val="nil"/>
              <w:right w:val="nil"/>
            </w:tcBorders>
          </w:tcPr>
          <w:p>
            <w:pPr>
              <w:pStyle w:val="0"/>
            </w:pPr>
            <w:r>
              <w:rPr>
                <w:sz w:val="20"/>
              </w:rPr>
              <w:t xml:space="preserve">теоретическое обучение (при обязательной учебной нагрузке 36 часов в неделю)</w:t>
            </w:r>
          </w:p>
        </w:tc>
        <w:tc>
          <w:tcPr>
            <w:tcW w:w="1417" w:type="dxa"/>
            <w:vAlign w:val="bottom"/>
            <w:tcBorders>
              <w:top w:val="nil"/>
              <w:left w:val="nil"/>
              <w:bottom w:val="nil"/>
              <w:right w:val="nil"/>
            </w:tcBorders>
          </w:tcPr>
          <w:p>
            <w:pPr>
              <w:pStyle w:val="0"/>
              <w:jc w:val="right"/>
            </w:pPr>
            <w:r>
              <w:rPr>
                <w:sz w:val="20"/>
              </w:rPr>
              <w:t xml:space="preserve">39 нед.</w:t>
            </w:r>
          </w:p>
        </w:tc>
      </w:tr>
      <w:tr>
        <w:tc>
          <w:tcPr>
            <w:tcW w:w="7653" w:type="dxa"/>
            <w:tcBorders>
              <w:top w:val="nil"/>
              <w:left w:val="nil"/>
              <w:bottom w:val="nil"/>
              <w:right w:val="nil"/>
            </w:tcBorders>
          </w:tcPr>
          <w:p>
            <w:pPr>
              <w:pStyle w:val="0"/>
            </w:pPr>
            <w:r>
              <w:rPr>
                <w:sz w:val="20"/>
              </w:rPr>
              <w:t xml:space="preserve">промежуточная аттестация</w:t>
            </w:r>
          </w:p>
        </w:tc>
        <w:tc>
          <w:tcPr>
            <w:tcW w:w="1417" w:type="dxa"/>
            <w:vAlign w:val="bottom"/>
            <w:tcBorders>
              <w:top w:val="nil"/>
              <w:left w:val="nil"/>
              <w:bottom w:val="nil"/>
              <w:right w:val="nil"/>
            </w:tcBorders>
          </w:tcPr>
          <w:p>
            <w:pPr>
              <w:pStyle w:val="0"/>
              <w:jc w:val="right"/>
            </w:pPr>
            <w:r>
              <w:rPr>
                <w:sz w:val="20"/>
              </w:rPr>
              <w:t xml:space="preserve">2 нед.</w:t>
            </w:r>
          </w:p>
        </w:tc>
      </w:tr>
      <w:tr>
        <w:tc>
          <w:tcPr>
            <w:tcW w:w="7653" w:type="dxa"/>
            <w:tcBorders>
              <w:top w:val="nil"/>
              <w:left w:val="nil"/>
              <w:bottom w:val="nil"/>
              <w:right w:val="nil"/>
            </w:tcBorders>
          </w:tcPr>
          <w:p>
            <w:pPr>
              <w:pStyle w:val="0"/>
            </w:pPr>
            <w:r>
              <w:rPr>
                <w:sz w:val="20"/>
              </w:rPr>
              <w:t xml:space="preserve">каникулы</w:t>
            </w:r>
          </w:p>
        </w:tc>
        <w:tc>
          <w:tcPr>
            <w:tcW w:w="1417" w:type="dxa"/>
            <w:vAlign w:val="bottom"/>
            <w:tcBorders>
              <w:top w:val="nil"/>
              <w:left w:val="nil"/>
              <w:bottom w:val="nil"/>
              <w:right w:val="nil"/>
            </w:tcBorders>
          </w:tcPr>
          <w:p>
            <w:pPr>
              <w:pStyle w:val="0"/>
              <w:jc w:val="right"/>
            </w:pPr>
            <w:r>
              <w:rPr>
                <w:sz w:val="20"/>
              </w:rPr>
              <w:t xml:space="preserve">11 нед.;</w:t>
            </w:r>
          </w:p>
        </w:tc>
      </w:tr>
    </w:tbl>
    <w:p>
      <w:pPr>
        <w:pStyle w:val="0"/>
        <w:jc w:val="both"/>
      </w:pPr>
      <w:r>
        <w:rPr>
          <w:sz w:val="20"/>
        </w:rPr>
      </w:r>
    </w:p>
    <w:p>
      <w:pPr>
        <w:pStyle w:val="0"/>
        <w:ind w:firstLine="540"/>
        <w:jc w:val="both"/>
      </w:pPr>
      <w:r>
        <w:rPr>
          <w:sz w:val="20"/>
        </w:rPr>
        <w:t xml:space="preserve">7.12.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pPr>
        <w:pStyle w:val="0"/>
        <w:spacing w:before="200" w:line-rule="auto"/>
        <w:ind w:firstLine="540"/>
        <w:jc w:val="both"/>
      </w:pPr>
      <w:r>
        <w:rPr>
          <w:sz w:val="20"/>
        </w:rPr>
        <w:t xml:space="preserve">7.13. В период обучения с юношами проводятся учебные сборы &lt;5&gt;.</w:t>
      </w:r>
    </w:p>
    <w:p>
      <w:pPr>
        <w:pStyle w:val="0"/>
        <w:jc w:val="both"/>
      </w:pPr>
      <w:r>
        <w:rPr>
          <w:sz w:val="20"/>
        </w:rPr>
        <w:t xml:space="preserve">(в ред. </w:t>
      </w:r>
      <w:hyperlink w:history="0" r:id="rId2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hyperlink w:history="0" r:id="rId2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&lt;5&gt;</w:t>
        </w:r>
      </w:hyperlink>
      <w:r>
        <w:rPr>
          <w:sz w:val="20"/>
        </w:rPr>
        <w:t xml:space="preserve"> </w:t>
      </w:r>
      <w:hyperlink w:history="0" r:id="rId29"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 1 статьи 13</w:t>
        </w:r>
      </w:hyperlink>
      <w:r>
        <w:rPr>
          <w:sz w:val="20"/>
        </w:rP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w:t>
      </w:r>
    </w:p>
    <w:p>
      <w:pPr>
        <w:pStyle w:val="0"/>
        <w:ind w:firstLine="540"/>
        <w:jc w:val="both"/>
      </w:pPr>
      <w:r>
        <w:rPr>
          <w:sz w:val="20"/>
        </w:rPr>
      </w:r>
    </w:p>
    <w:p>
      <w:pPr>
        <w:pStyle w:val="0"/>
        <w:ind w:firstLine="540"/>
        <w:jc w:val="both"/>
      </w:pPr>
      <w:r>
        <w:rPr>
          <w:sz w:val="20"/>
        </w:rPr>
        <w:t xml:space="preserve">7.14.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pPr>
        <w:pStyle w:val="0"/>
        <w:spacing w:before="200" w:line-rule="auto"/>
        <w:ind w:firstLine="540"/>
        <w:jc w:val="both"/>
      </w:pPr>
      <w:r>
        <w:rPr>
          <w:sz w:val="20"/>
        </w:rPr>
        <w:t xml:space="preserve">Производственная практика состоит из двух этапов: практики по профилю специальности и преддипломной практики.</w:t>
      </w:r>
    </w:p>
    <w:p>
      <w:pPr>
        <w:pStyle w:val="0"/>
        <w:spacing w:before="200" w:line-rule="auto"/>
        <w:ind w:firstLine="540"/>
        <w:jc w:val="both"/>
      </w:pPr>
      <w:r>
        <w:rPr>
          <w:sz w:val="20"/>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Цели и задачи, программы и формы отчетности определяются образовательной организацией по каждому виду практики.</w:t>
      </w:r>
    </w:p>
    <w:p>
      <w:pPr>
        <w:pStyle w:val="0"/>
        <w:spacing w:before="200" w:line-rule="auto"/>
        <w:ind w:firstLine="540"/>
        <w:jc w:val="both"/>
      </w:pPr>
      <w:r>
        <w:rPr>
          <w:sz w:val="20"/>
        </w:rPr>
        <w:t xml:space="preserve">Производственная практика должна проводиться в организациях, направление деятельности которых соответствует профилю подготовки обучающихся.</w:t>
      </w:r>
    </w:p>
    <w:p>
      <w:pPr>
        <w:pStyle w:val="0"/>
        <w:spacing w:before="200" w:line-rule="auto"/>
        <w:ind w:firstLine="540"/>
        <w:jc w:val="both"/>
      </w:pPr>
      <w:r>
        <w:rPr>
          <w:sz w:val="20"/>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pPr>
        <w:pStyle w:val="0"/>
        <w:spacing w:before="200" w:line-rule="auto"/>
        <w:ind w:firstLine="540"/>
        <w:jc w:val="both"/>
      </w:pPr>
      <w:r>
        <w:rPr>
          <w:sz w:val="20"/>
        </w:rPr>
        <w:t xml:space="preserve">7.15. 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pPr>
        <w:pStyle w:val="0"/>
        <w:spacing w:before="200" w:line-rule="auto"/>
        <w:ind w:firstLine="540"/>
        <w:jc w:val="both"/>
      </w:pPr>
      <w:r>
        <w:rPr>
          <w:sz w:val="20"/>
        </w:rPr>
        <w:t xml:space="preserve">7.16. ППССЗ должна обеспечиваться учебно-методической документацией по всем дисциплинам, междисциплинарным курсам и профессиональным модулям ППССЗ.</w:t>
      </w:r>
    </w:p>
    <w:p>
      <w:pPr>
        <w:pStyle w:val="0"/>
        <w:spacing w:before="200" w:line-rule="auto"/>
        <w:ind w:firstLine="540"/>
        <w:jc w:val="both"/>
      </w:pPr>
      <w:r>
        <w:rPr>
          <w:sz w:val="20"/>
        </w:rPr>
        <w:t xml:space="preserve">Внеаудиторная работа должна сопровождаться методическим обеспечением и обоснованием расчета времени, затрачиваемого на ее выполнение.</w:t>
      </w:r>
    </w:p>
    <w:p>
      <w:pPr>
        <w:pStyle w:val="0"/>
        <w:spacing w:before="200" w:line-rule="auto"/>
        <w:ind w:firstLine="540"/>
        <w:jc w:val="both"/>
      </w:pPr>
      <w:r>
        <w:rPr>
          <w:sz w:val="20"/>
        </w:rPr>
        <w:t xml:space="preserve">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сети Интернет.</w:t>
      </w:r>
    </w:p>
    <w:p>
      <w:pPr>
        <w:pStyle w:val="0"/>
        <w:spacing w:before="200" w:line-rule="auto"/>
        <w:ind w:firstLine="540"/>
        <w:jc w:val="both"/>
      </w:pPr>
      <w:r>
        <w:rPr>
          <w:sz w:val="20"/>
        </w:rPr>
        <w:t xml:space="preserve">Каждый обучающийся должен быть обеспечен не менее чем одним учебным печатным и/или электронным изданием по каждой дисциплине 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pPr>
        <w:pStyle w:val="0"/>
        <w:spacing w:before="200" w:line-rule="auto"/>
        <w:ind w:firstLine="540"/>
        <w:jc w:val="both"/>
      </w:pPr>
      <w:r>
        <w:rPr>
          <w:sz w:val="20"/>
        </w:rPr>
        <w:t xml:space="preserve">Библиотечный фонд должен быть укомплектован печатными и/или электронными изданиями основной и дополнительной учебной литературы по дисциплинам всех учебных циклов, изданными за последние 5 лет.</w:t>
      </w:r>
    </w:p>
    <w:p>
      <w:pPr>
        <w:pStyle w:val="0"/>
        <w:spacing w:before="200" w:line-rule="auto"/>
        <w:ind w:firstLine="540"/>
        <w:jc w:val="both"/>
      </w:pPr>
      <w:r>
        <w:rPr>
          <w:sz w:val="20"/>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pPr>
        <w:pStyle w:val="0"/>
        <w:spacing w:before="200" w:line-rule="auto"/>
        <w:ind w:firstLine="540"/>
        <w:jc w:val="both"/>
      </w:pPr>
      <w:r>
        <w:rPr>
          <w:sz w:val="20"/>
        </w:rPr>
        <w:t xml:space="preserve">Каждому обучающемуся должен быть обеспечен доступ к комплектам библиотечного фонда, состоящим не менее чем из 3 наименований российских журналов.</w:t>
      </w:r>
    </w:p>
    <w:p>
      <w:pPr>
        <w:pStyle w:val="0"/>
        <w:spacing w:before="200" w:line-rule="auto"/>
        <w:ind w:firstLine="540"/>
        <w:jc w:val="both"/>
      </w:pPr>
      <w:r>
        <w:rPr>
          <w:sz w:val="20"/>
        </w:rPr>
        <w:t xml:space="preserve">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pPr>
        <w:pStyle w:val="0"/>
        <w:spacing w:before="200" w:line-rule="auto"/>
        <w:ind w:firstLine="540"/>
        <w:jc w:val="both"/>
      </w:pPr>
      <w:r>
        <w:rPr>
          <w:sz w:val="20"/>
        </w:rPr>
        <w:t xml:space="preserve">7.17. Требование к финансовым условиям реализации образовательной программы:</w:t>
      </w:r>
    </w:p>
    <w:p>
      <w:pPr>
        <w:pStyle w:val="0"/>
        <w:spacing w:before="200" w:line-rule="auto"/>
        <w:ind w:firstLine="540"/>
        <w:jc w:val="both"/>
      </w:pPr>
      <w:r>
        <w:rPr>
          <w:sz w:val="20"/>
        </w:rPr>
        <w:t xml:space="preserve">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&lt;6&gt; и Федеральным </w:t>
      </w:r>
      <w:hyperlink w:history="0" r:id="rId30"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&lt;7&gt;.</w:t>
      </w:r>
    </w:p>
    <w:p>
      <w:pPr>
        <w:pStyle w:val="0"/>
        <w:jc w:val="both"/>
      </w:pPr>
      <w:r>
        <w:rPr>
          <w:sz w:val="20"/>
        </w:rPr>
        <w:t xml:space="preserve">(п. 7.17 в ред. </w:t>
      </w:r>
      <w:hyperlink w:history="0" r:id="rId3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Бюджетный </w:t>
      </w:r>
      <w:hyperlink w:history="0" r:id="rId32"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&lt;7&gt; Собрание законодательства Российской Федерации, 2012, N 53, ст. 7598; 2022, N 29, ст. 5262.</w:t>
      </w:r>
    </w:p>
    <w:p>
      <w:pPr>
        <w:pStyle w:val="0"/>
        <w:ind w:firstLine="540"/>
        <w:jc w:val="both"/>
      </w:pPr>
      <w:r>
        <w:rPr>
          <w:sz w:val="20"/>
        </w:rPr>
      </w:r>
    </w:p>
    <w:p>
      <w:pPr>
        <w:pStyle w:val="0"/>
        <w:ind w:firstLine="540"/>
        <w:jc w:val="both"/>
      </w:pPr>
      <w:r>
        <w:rPr>
          <w:sz w:val="20"/>
        </w:rPr>
        <w:t xml:space="preserve">7.18. Образовательная организация, реализующая ППССЗ, должна располагать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pPr>
        <w:pStyle w:val="0"/>
        <w:jc w:val="both"/>
      </w:pPr>
      <w:r>
        <w:rPr>
          <w:sz w:val="20"/>
        </w:rPr>
      </w:r>
    </w:p>
    <w:p>
      <w:pPr>
        <w:pStyle w:val="2"/>
        <w:outlineLvl w:val="2"/>
        <w:jc w:val="center"/>
      </w:pPr>
      <w:r>
        <w:rPr>
          <w:sz w:val="20"/>
        </w:rPr>
        <w:t xml:space="preserve">Перечень кабинетов, лабораторий, мастерских</w:t>
      </w:r>
    </w:p>
    <w:p>
      <w:pPr>
        <w:pStyle w:val="2"/>
        <w:jc w:val="center"/>
      </w:pPr>
      <w:r>
        <w:rPr>
          <w:sz w:val="20"/>
        </w:rPr>
        <w:t xml:space="preserve">и других помещений</w:t>
      </w:r>
    </w:p>
    <w:p>
      <w:pPr>
        <w:pStyle w:val="0"/>
        <w:jc w:val="both"/>
      </w:pPr>
      <w:r>
        <w:rPr>
          <w:sz w:val="20"/>
        </w:rPr>
      </w:r>
    </w:p>
    <w:p>
      <w:pPr>
        <w:pStyle w:val="0"/>
        <w:ind w:firstLine="540"/>
        <w:jc w:val="both"/>
      </w:pPr>
      <w:r>
        <w:rPr>
          <w:sz w:val="20"/>
        </w:rPr>
        <w:t xml:space="preserve">Кабинеты:</w:t>
      </w:r>
    </w:p>
    <w:p>
      <w:pPr>
        <w:pStyle w:val="0"/>
        <w:spacing w:before="200" w:line-rule="auto"/>
        <w:ind w:firstLine="540"/>
        <w:jc w:val="both"/>
      </w:pPr>
      <w:r>
        <w:rPr>
          <w:sz w:val="20"/>
        </w:rPr>
        <w:t xml:space="preserve">иностранного языка;</w:t>
      </w:r>
    </w:p>
    <w:p>
      <w:pPr>
        <w:pStyle w:val="0"/>
        <w:spacing w:before="200" w:line-rule="auto"/>
        <w:ind w:firstLine="540"/>
        <w:jc w:val="both"/>
      </w:pPr>
      <w:r>
        <w:rPr>
          <w:sz w:val="20"/>
        </w:rPr>
        <w:t xml:space="preserve">математики;</w:t>
      </w:r>
    </w:p>
    <w:p>
      <w:pPr>
        <w:pStyle w:val="0"/>
        <w:spacing w:before="200" w:line-rule="auto"/>
        <w:ind w:firstLine="540"/>
        <w:jc w:val="both"/>
      </w:pPr>
      <w:r>
        <w:rPr>
          <w:sz w:val="20"/>
        </w:rPr>
        <w:t xml:space="preserve">информатики;</w:t>
      </w:r>
    </w:p>
    <w:p>
      <w:pPr>
        <w:pStyle w:val="0"/>
        <w:spacing w:before="200" w:line-rule="auto"/>
        <w:ind w:firstLine="540"/>
        <w:jc w:val="both"/>
      </w:pPr>
      <w:r>
        <w:rPr>
          <w:sz w:val="20"/>
        </w:rPr>
        <w:t xml:space="preserve">инженерной графики;</w:t>
      </w:r>
    </w:p>
    <w:p>
      <w:pPr>
        <w:pStyle w:val="0"/>
        <w:spacing w:before="200" w:line-rule="auto"/>
        <w:ind w:firstLine="540"/>
        <w:jc w:val="both"/>
      </w:pPr>
      <w:r>
        <w:rPr>
          <w:sz w:val="20"/>
        </w:rPr>
        <w:t xml:space="preserve">технической механики;</w:t>
      </w:r>
    </w:p>
    <w:p>
      <w:pPr>
        <w:pStyle w:val="0"/>
        <w:spacing w:before="200" w:line-rule="auto"/>
        <w:ind w:firstLine="540"/>
        <w:jc w:val="both"/>
      </w:pPr>
      <w:r>
        <w:rPr>
          <w:sz w:val="20"/>
        </w:rPr>
        <w:t xml:space="preserve">метрологии, стандартизации и подтверждения качества;</w:t>
      </w:r>
    </w:p>
    <w:p>
      <w:pPr>
        <w:pStyle w:val="0"/>
        <w:spacing w:before="200" w:line-rule="auto"/>
        <w:ind w:firstLine="540"/>
        <w:jc w:val="both"/>
      </w:pPr>
      <w:r>
        <w:rPr>
          <w:sz w:val="20"/>
        </w:rPr>
        <w:t xml:space="preserve">безопасности жизнедеятельности и охраны труда;</w:t>
      </w:r>
    </w:p>
    <w:p>
      <w:pPr>
        <w:pStyle w:val="0"/>
        <w:spacing w:before="200" w:line-rule="auto"/>
        <w:ind w:firstLine="540"/>
        <w:jc w:val="both"/>
      </w:pPr>
      <w:r>
        <w:rPr>
          <w:sz w:val="20"/>
        </w:rPr>
        <w:t xml:space="preserve">технологии и оборудования ткацкого производства.</w:t>
      </w:r>
    </w:p>
    <w:p>
      <w:pPr>
        <w:pStyle w:val="0"/>
        <w:spacing w:before="200" w:line-rule="auto"/>
        <w:ind w:firstLine="540"/>
        <w:jc w:val="both"/>
      </w:pPr>
      <w:r>
        <w:rPr>
          <w:sz w:val="20"/>
        </w:rPr>
        <w:t xml:space="preserve">Лаборатории:</w:t>
      </w:r>
    </w:p>
    <w:p>
      <w:pPr>
        <w:pStyle w:val="0"/>
        <w:spacing w:before="200" w:line-rule="auto"/>
        <w:ind w:firstLine="540"/>
        <w:jc w:val="both"/>
      </w:pPr>
      <w:r>
        <w:rPr>
          <w:sz w:val="20"/>
        </w:rPr>
        <w:t xml:space="preserve">электротехники и электронной техники, автоматизации технологических процессов.</w:t>
      </w:r>
    </w:p>
    <w:p>
      <w:pPr>
        <w:pStyle w:val="0"/>
        <w:spacing w:before="200" w:line-rule="auto"/>
        <w:ind w:firstLine="540"/>
        <w:jc w:val="both"/>
      </w:pPr>
      <w:r>
        <w:rPr>
          <w:sz w:val="20"/>
        </w:rPr>
        <w:t xml:space="preserve">Мастерские:</w:t>
      </w:r>
    </w:p>
    <w:p>
      <w:pPr>
        <w:pStyle w:val="0"/>
        <w:spacing w:before="200" w:line-rule="auto"/>
        <w:ind w:firstLine="540"/>
        <w:jc w:val="both"/>
      </w:pPr>
      <w:r>
        <w:rPr>
          <w:sz w:val="20"/>
        </w:rPr>
        <w:t xml:space="preserve">учебно-производственные.</w:t>
      </w:r>
    </w:p>
    <w:p>
      <w:pPr>
        <w:pStyle w:val="0"/>
        <w:spacing w:before="200" w:line-rule="auto"/>
        <w:ind w:firstLine="540"/>
        <w:jc w:val="both"/>
      </w:pPr>
      <w:r>
        <w:rPr>
          <w:sz w:val="20"/>
        </w:rPr>
        <w:t xml:space="preserve">Спортивный комплекс:</w:t>
      </w:r>
    </w:p>
    <w:p>
      <w:pPr>
        <w:pStyle w:val="0"/>
        <w:spacing w:before="200" w:line-rule="auto"/>
        <w:ind w:firstLine="540"/>
        <w:jc w:val="both"/>
      </w:pPr>
      <w:r>
        <w:rPr>
          <w:sz w:val="20"/>
        </w:rPr>
        <w:t xml:space="preserve">спортивный зал;</w:t>
      </w:r>
    </w:p>
    <w:p>
      <w:pPr>
        <w:pStyle w:val="0"/>
        <w:spacing w:before="200" w:line-rule="auto"/>
        <w:ind w:firstLine="540"/>
        <w:jc w:val="both"/>
      </w:pPr>
      <w:r>
        <w:rPr>
          <w:sz w:val="20"/>
        </w:rPr>
        <w:t xml:space="preserve">абзацы восемнадцатый - девятнадцатый утратили силу. - </w:t>
      </w:r>
      <w:hyperlink w:history="0" r:id="rId33"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w:t>
        </w:r>
      </w:hyperlink>
      <w:r>
        <w:rPr>
          <w:sz w:val="20"/>
        </w:rPr>
        <w:t xml:space="preserve"> Минпросвещения России от 13.07.2021 N 450.</w:t>
      </w:r>
    </w:p>
    <w:p>
      <w:pPr>
        <w:pStyle w:val="0"/>
        <w:spacing w:before="200" w:line-rule="auto"/>
        <w:ind w:firstLine="540"/>
        <w:jc w:val="both"/>
      </w:pPr>
      <w:r>
        <w:rPr>
          <w:sz w:val="20"/>
        </w:rPr>
        <w:t xml:space="preserve">Залы:</w:t>
      </w:r>
    </w:p>
    <w:p>
      <w:pPr>
        <w:pStyle w:val="0"/>
        <w:spacing w:before="200" w:line-rule="auto"/>
        <w:ind w:firstLine="540"/>
        <w:jc w:val="both"/>
      </w:pPr>
      <w:r>
        <w:rPr>
          <w:sz w:val="20"/>
        </w:rPr>
        <w:t xml:space="preserve">библиотека, читальный зал с выходом в сеть Интернет;</w:t>
      </w:r>
    </w:p>
    <w:p>
      <w:pPr>
        <w:pStyle w:val="0"/>
        <w:spacing w:before="200" w:line-rule="auto"/>
        <w:ind w:firstLine="540"/>
        <w:jc w:val="both"/>
      </w:pPr>
      <w:r>
        <w:rPr>
          <w:sz w:val="20"/>
        </w:rPr>
        <w:t xml:space="preserve">актовый зал.</w:t>
      </w:r>
    </w:p>
    <w:p>
      <w:pPr>
        <w:pStyle w:val="0"/>
        <w:spacing w:before="200" w:line-rule="auto"/>
        <w:ind w:firstLine="540"/>
        <w:jc w:val="both"/>
      </w:pPr>
      <w:r>
        <w:rPr>
          <w:sz w:val="20"/>
        </w:rPr>
        <w:t xml:space="preserve">Реализация ППССЗ должна обеспечивать:</w:t>
      </w:r>
    </w:p>
    <w:p>
      <w:pPr>
        <w:pStyle w:val="0"/>
        <w:spacing w:before="200" w:line-rule="auto"/>
        <w:ind w:firstLine="540"/>
        <w:jc w:val="both"/>
      </w:pPr>
      <w:r>
        <w:rPr>
          <w:sz w:val="20"/>
        </w:rPr>
        <w:t xml:space="preserve">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pPr>
        <w:pStyle w:val="0"/>
        <w:spacing w:before="200" w:line-rule="auto"/>
        <w:ind w:firstLine="540"/>
        <w:jc w:val="both"/>
      </w:pPr>
      <w:r>
        <w:rPr>
          <w:sz w:val="20"/>
        </w:rPr>
        <w:t xml:space="preserve">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w:t>
      </w:r>
    </w:p>
    <w:p>
      <w:pPr>
        <w:pStyle w:val="0"/>
        <w:spacing w:before="200" w:line-rule="auto"/>
        <w:ind w:firstLine="540"/>
        <w:jc w:val="both"/>
      </w:pPr>
      <w:r>
        <w:rPr>
          <w:sz w:val="20"/>
        </w:rPr>
        <w:t xml:space="preserve">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pPr>
        <w:pStyle w:val="0"/>
        <w:spacing w:before="200" w:line-rule="auto"/>
        <w:ind w:firstLine="540"/>
        <w:jc w:val="both"/>
      </w:pPr>
      <w:r>
        <w:rPr>
          <w:sz w:val="20"/>
        </w:rPr>
        <w:t xml:space="preserve">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7.19. Реализация ППССЗ осуществляется образовательной организацией на государственном языке Российской Федерации.</w:t>
      </w:r>
    </w:p>
    <w:p>
      <w:pPr>
        <w:pStyle w:val="0"/>
        <w:spacing w:before="200" w:line-rule="auto"/>
        <w:ind w:firstLine="540"/>
        <w:jc w:val="both"/>
      </w:pPr>
      <w:r>
        <w:rPr>
          <w:sz w:val="20"/>
        </w:rPr>
        <w:t xml:space="preserve">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pPr>
        <w:pStyle w:val="0"/>
        <w:jc w:val="both"/>
      </w:pPr>
      <w:r>
        <w:rPr>
          <w:sz w:val="20"/>
        </w:rPr>
      </w:r>
    </w:p>
    <w:p>
      <w:pPr>
        <w:pStyle w:val="2"/>
        <w:outlineLvl w:val="1"/>
        <w:jc w:val="center"/>
      </w:pPr>
      <w:r>
        <w:rPr>
          <w:sz w:val="20"/>
        </w:rPr>
        <w:t xml:space="preserve">VIII. ОЦЕНКА КАЧЕСТВА ОСВОЕНИЯ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8.1. Оценка качества освоения ППССЗ должна включать текущий контроль успеваемости, промежуточную и государственную итоговую аттестацию обучающихся.</w:t>
      </w:r>
    </w:p>
    <w:p>
      <w:pPr>
        <w:pStyle w:val="0"/>
        <w:spacing w:before="200" w:line-rule="auto"/>
        <w:ind w:firstLine="540"/>
        <w:jc w:val="both"/>
      </w:pPr>
      <w:r>
        <w:rPr>
          <w:sz w:val="20"/>
        </w:rPr>
        <w:t xml:space="preserve">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pPr>
        <w:pStyle w:val="0"/>
        <w:spacing w:before="200" w:line-rule="auto"/>
        <w:ind w:firstLine="540"/>
        <w:jc w:val="both"/>
      </w:pPr>
      <w:r>
        <w:rPr>
          <w:sz w:val="20"/>
        </w:rPr>
        <w:t xml:space="preserve">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pPr>
        <w:pStyle w:val="0"/>
        <w:spacing w:before="200" w:line-rule="auto"/>
        <w:ind w:firstLine="540"/>
        <w:jc w:val="both"/>
      </w:pPr>
      <w:r>
        <w:rPr>
          <w:sz w:val="20"/>
        </w:rPr>
        <w:t xml:space="preserve">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pPr>
        <w:pStyle w:val="0"/>
        <w:spacing w:before="200" w:line-rule="auto"/>
        <w:ind w:firstLine="540"/>
        <w:jc w:val="both"/>
      </w:pPr>
      <w:r>
        <w:rPr>
          <w:sz w:val="20"/>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pPr>
        <w:pStyle w:val="0"/>
        <w:spacing w:before="200" w:line-rule="auto"/>
        <w:ind w:firstLine="540"/>
        <w:jc w:val="both"/>
      </w:pPr>
      <w:r>
        <w:rPr>
          <w:sz w:val="20"/>
        </w:rPr>
        <w:t xml:space="preserve">8.4. Оценка качества подготовки обучающихся и выпускников осуществляется в двух основных направлениях:</w:t>
      </w:r>
    </w:p>
    <w:p>
      <w:pPr>
        <w:pStyle w:val="0"/>
        <w:spacing w:before="200" w:line-rule="auto"/>
        <w:ind w:firstLine="540"/>
        <w:jc w:val="both"/>
      </w:pPr>
      <w:r>
        <w:rPr>
          <w:sz w:val="20"/>
        </w:rPr>
        <w:t xml:space="preserve">оценка уровня освоения дисциплин;</w:t>
      </w:r>
    </w:p>
    <w:p>
      <w:pPr>
        <w:pStyle w:val="0"/>
        <w:spacing w:before="200" w:line-rule="auto"/>
        <w:ind w:firstLine="540"/>
        <w:jc w:val="both"/>
      </w:pPr>
      <w:r>
        <w:rPr>
          <w:sz w:val="20"/>
        </w:rPr>
        <w:t xml:space="preserve">оценка компетенций обучающихся.</w:t>
      </w:r>
    </w:p>
    <w:p>
      <w:pPr>
        <w:pStyle w:val="0"/>
        <w:spacing w:before="200" w:line-rule="auto"/>
        <w:ind w:firstLine="540"/>
        <w:jc w:val="both"/>
      </w:pPr>
      <w:r>
        <w:rPr>
          <w:sz w:val="20"/>
        </w:rPr>
        <w:t xml:space="preserve">Для юношей предусматривается оценка результатов освоения основ военной службы.</w:t>
      </w:r>
    </w:p>
    <w:p>
      <w:pPr>
        <w:pStyle w:val="0"/>
        <w:spacing w:before="200" w:line-rule="auto"/>
        <w:ind w:firstLine="540"/>
        <w:jc w:val="both"/>
      </w:pPr>
      <w:r>
        <w:rPr>
          <w:sz w:val="20"/>
        </w:rPr>
        <w:t xml:space="preserve">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&lt;8&gt;.</w:t>
      </w:r>
    </w:p>
    <w:p>
      <w:pPr>
        <w:pStyle w:val="0"/>
        <w:jc w:val="both"/>
      </w:pPr>
      <w:r>
        <w:rPr>
          <w:sz w:val="20"/>
        </w:rPr>
        <w:t xml:space="preserve">(в ред. </w:t>
      </w:r>
      <w:hyperlink w:history="0" r:id="rId3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hyperlink w:history="0" r:id="rId3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&lt;8&gt;</w:t>
        </w:r>
      </w:hyperlink>
      <w:r>
        <w:rPr>
          <w:sz w:val="20"/>
        </w:rPr>
        <w:t xml:space="preserve"> </w:t>
      </w:r>
      <w:hyperlink w:history="0" r:id="rId36" w:tooltip="Федеральный закон от 29.12.2012 N 273-ФЗ (ред. от 05.12.2022) &quot;Об образовании в Российской Федерации&quot; {КонсультантПлюс}">
        <w:r>
          <w:rPr>
            <w:sz w:val="20"/>
            <w:color w:val="0000ff"/>
          </w:rPr>
          <w:t xml:space="preserve">Часть 6 статьи 59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Российская газета, 2014, N 101).</w:t>
      </w:r>
    </w:p>
    <w:p>
      <w:pPr>
        <w:pStyle w:val="0"/>
        <w:ind w:firstLine="540"/>
        <w:jc w:val="both"/>
      </w:pPr>
      <w:r>
        <w:rPr>
          <w:sz w:val="20"/>
        </w:rPr>
      </w:r>
    </w:p>
    <w:p>
      <w:pPr>
        <w:pStyle w:val="0"/>
        <w:ind w:firstLine="540"/>
        <w:jc w:val="both"/>
      </w:pPr>
      <w:r>
        <w:rPr>
          <w:sz w:val="20"/>
        </w:rPr>
        <w:t xml:space="preserve">8.6.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8.6 в ред. </w:t>
      </w:r>
      <w:hyperlink w:history="0" r:id="rId3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ФГОС СПО по специальности</w:t>
      </w:r>
    </w:p>
    <w:p>
      <w:pPr>
        <w:pStyle w:val="0"/>
        <w:jc w:val="right"/>
      </w:pPr>
      <w:r>
        <w:rPr>
          <w:sz w:val="20"/>
        </w:rPr>
        <w:t xml:space="preserve">29.02.05 Технология текстильных</w:t>
      </w:r>
    </w:p>
    <w:p>
      <w:pPr>
        <w:pStyle w:val="0"/>
        <w:jc w:val="right"/>
      </w:pPr>
      <w:r>
        <w:rPr>
          <w:sz w:val="20"/>
        </w:rPr>
        <w:t xml:space="preserve">изделий (по видам)</w:t>
      </w:r>
    </w:p>
    <w:p>
      <w:pPr>
        <w:pStyle w:val="0"/>
        <w:jc w:val="both"/>
      </w:pPr>
      <w:r>
        <w:rPr>
          <w:sz w:val="20"/>
        </w:rPr>
      </w:r>
    </w:p>
    <w:bookmarkStart w:id="384" w:name="P384"/>
    <w:bookmarkEnd w:id="384"/>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5272"/>
      </w:tblGrid>
      <w:tr>
        <w:tc>
          <w:tcPr>
            <w:tcW w:w="3798" w:type="dxa"/>
          </w:tcPr>
          <w:p>
            <w:pPr>
              <w:pStyle w:val="0"/>
              <w:jc w:val="center"/>
            </w:pPr>
            <w:r>
              <w:rPr>
                <w:sz w:val="20"/>
              </w:rPr>
              <w:t xml:space="preserve">Код по Общероссийскому </w:t>
            </w:r>
            <w:hyperlink w:history="0" r:id="rId38"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классификатору</w:t>
              </w:r>
            </w:hyperlink>
            <w:r>
              <w:rPr>
                <w:sz w:val="20"/>
              </w:rPr>
              <w:t xml:space="preserve"> профессий рабочих, должностей служащих и тарифных разрядов (ОК 016-94)</w:t>
            </w:r>
          </w:p>
        </w:tc>
        <w:tc>
          <w:tcPr>
            <w:tcW w:w="5272" w:type="dxa"/>
          </w:tcPr>
          <w:p>
            <w:pPr>
              <w:pStyle w:val="0"/>
              <w:jc w:val="center"/>
            </w:pPr>
            <w:r>
              <w:rPr>
                <w:sz w:val="20"/>
              </w:rPr>
              <w:t xml:space="preserve">Наименование профессий рабочих, должностей служащих</w:t>
            </w:r>
          </w:p>
        </w:tc>
      </w:tr>
      <w:tr>
        <w:tc>
          <w:tcPr>
            <w:tcW w:w="3798" w:type="dxa"/>
          </w:tcPr>
          <w:p>
            <w:pPr>
              <w:pStyle w:val="0"/>
              <w:jc w:val="center"/>
            </w:pPr>
            <w:r>
              <w:rPr>
                <w:sz w:val="20"/>
              </w:rPr>
              <w:t xml:space="preserve">1</w:t>
            </w:r>
          </w:p>
        </w:tc>
        <w:tc>
          <w:tcPr>
            <w:tcW w:w="5272" w:type="dxa"/>
          </w:tcPr>
          <w:p>
            <w:pPr>
              <w:pStyle w:val="0"/>
              <w:jc w:val="center"/>
            </w:pPr>
            <w:r>
              <w:rPr>
                <w:sz w:val="20"/>
              </w:rPr>
              <w:t xml:space="preserve">2</w:t>
            </w:r>
          </w:p>
        </w:tc>
      </w:tr>
      <w:tr>
        <w:tc>
          <w:tcPr>
            <w:tcW w:w="3798" w:type="dxa"/>
          </w:tcPr>
          <w:p>
            <w:pPr>
              <w:pStyle w:val="0"/>
              <w:jc w:val="center"/>
            </w:pPr>
            <w:hyperlink w:history="0" r:id="rId39"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12968</w:t>
              </w:r>
            </w:hyperlink>
          </w:p>
        </w:tc>
        <w:tc>
          <w:tcPr>
            <w:tcW w:w="5272" w:type="dxa"/>
          </w:tcPr>
          <w:p>
            <w:pPr>
              <w:pStyle w:val="0"/>
            </w:pPr>
            <w:r>
              <w:rPr>
                <w:sz w:val="20"/>
              </w:rPr>
              <w:t xml:space="preserve">Контролер качества</w:t>
            </w:r>
          </w:p>
        </w:tc>
      </w:tr>
      <w:tr>
        <w:tc>
          <w:tcPr>
            <w:tcW w:w="3798" w:type="dxa"/>
          </w:tcPr>
          <w:p>
            <w:pPr>
              <w:pStyle w:val="0"/>
              <w:jc w:val="center"/>
            </w:pPr>
            <w:hyperlink w:history="0" r:id="rId40"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15649</w:t>
              </w:r>
            </w:hyperlink>
          </w:p>
        </w:tc>
        <w:tc>
          <w:tcPr>
            <w:tcW w:w="5272" w:type="dxa"/>
          </w:tcPr>
          <w:p>
            <w:pPr>
              <w:pStyle w:val="0"/>
            </w:pPr>
            <w:r>
              <w:rPr>
                <w:sz w:val="20"/>
              </w:rPr>
              <w:t xml:space="preserve">Оператор крутильного оборудования</w:t>
            </w:r>
          </w:p>
        </w:tc>
      </w:tr>
      <w:tr>
        <w:tc>
          <w:tcPr>
            <w:tcW w:w="3798" w:type="dxa"/>
          </w:tcPr>
          <w:p>
            <w:pPr>
              <w:pStyle w:val="0"/>
              <w:jc w:val="center"/>
            </w:pPr>
            <w:hyperlink w:history="0" r:id="rId41"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19143</w:t>
              </w:r>
            </w:hyperlink>
          </w:p>
        </w:tc>
        <w:tc>
          <w:tcPr>
            <w:tcW w:w="5272" w:type="dxa"/>
          </w:tcPr>
          <w:p>
            <w:pPr>
              <w:pStyle w:val="0"/>
            </w:pPr>
            <w:r>
              <w:rPr>
                <w:sz w:val="20"/>
              </w:rPr>
              <w:t xml:space="preserve">Ткач</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15.05.2014 N 535</w:t>
            <w:br/>
            <w:t>(ред. от 01.09.2022)</w:t>
            <w:br/>
            <w:t>"Об утверждении федерального государственного образов...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E4911ECD585564BC05F5D3C1BDE1FCA6CB16A26D5F0C419B5941EFD5D5DD11510098D61A8FB3E17FE45174A450961F04B367147C61112D6eF64N" TargetMode = "External"/>
	<Relationship Id="rId8" Type="http://schemas.openxmlformats.org/officeDocument/2006/relationships/hyperlink" Target="consultantplus://offline/ref=1E4911ECD585564BC05F5D3C1BDE1FCA6BBA6A20D6FBC419B5941EFD5D5DD11510098D61A8F9321EF045174A450961F04B367147C61112D6eF64N" TargetMode = "External"/>
	<Relationship Id="rId9" Type="http://schemas.openxmlformats.org/officeDocument/2006/relationships/hyperlink" Target="consultantplus://offline/ref=1E4911ECD585564BC05F5D3C1BDE1FCA6DB06520D5FAC419B5941EFD5D5DD11510098D61A8FA3A13F445174A450961F04B367147C61112D6eF64N" TargetMode = "External"/>
	<Relationship Id="rId10" Type="http://schemas.openxmlformats.org/officeDocument/2006/relationships/hyperlink" Target="consultantplus://offline/ref=1E4911ECD585564BC05F5D3C1BDE1FCA6EB86324D2F6C419B5941EFD5D5DD1150209D56DA9FC2416F450411B03e56EN" TargetMode = "External"/>
	<Relationship Id="rId11" Type="http://schemas.openxmlformats.org/officeDocument/2006/relationships/hyperlink" Target="consultantplus://offline/ref=1E4911ECD585564BC05F5D3C1BDE1FCA6CB16A26D5F0C419B5941EFD5D5DD11510098D61A8FB3E17FE45174A450961F04B367147C61112D6eF64N" TargetMode = "External"/>
	<Relationship Id="rId12" Type="http://schemas.openxmlformats.org/officeDocument/2006/relationships/hyperlink" Target="consultantplus://offline/ref=1E4911ECD585564BC05F5D3C1BDE1FCA6BBA6A20D6FBC419B5941EFD5D5DD11510098D61A8F9321EF045174A450961F04B367147C61112D6eF64N" TargetMode = "External"/>
	<Relationship Id="rId13" Type="http://schemas.openxmlformats.org/officeDocument/2006/relationships/hyperlink" Target="consultantplus://offline/ref=1E4911ECD585564BC05F5D3C1BDE1FCA6CB16A26D5F0C419B5941EFD5D5DD11510098D61A8FB3E17FF45174A450961F04B367147C61112D6eF64N" TargetMode = "External"/>
	<Relationship Id="rId14" Type="http://schemas.openxmlformats.org/officeDocument/2006/relationships/hyperlink" Target="consultantplus://offline/ref=1E4911ECD585564BC05F5D3C1BDE1FCA6CB16A26D5F0C419B5941EFD5D5DD11510098D61A8FB3E16F745174A450961F04B367147C61112D6eF64N" TargetMode = "External"/>
	<Relationship Id="rId15" Type="http://schemas.openxmlformats.org/officeDocument/2006/relationships/hyperlink" Target="consultantplus://offline/ref=1E4911ECD585564BC05F5D3C1BDE1FCA6BBA6A20D6FBC419B5941EFD5D5DD11510098D61A8F9321EF145174A450961F04B367147C61112D6eF64N" TargetMode = "External"/>
	<Relationship Id="rId16" Type="http://schemas.openxmlformats.org/officeDocument/2006/relationships/hyperlink" Target="consultantplus://offline/ref=1E4911ECD585564BC05F5D3C1BDE1FCA6BBA6A20D6FBC419B5941EFD5D5DD11510098D61A8F9321EFE45174A450961F04B367147C61112D6eF64N" TargetMode = "External"/>
	<Relationship Id="rId17" Type="http://schemas.openxmlformats.org/officeDocument/2006/relationships/hyperlink" Target="consultantplus://offline/ref=1E4911ECD585564BC05F5D3C1BDE1FCA6BB9632FD7F2C419B5941EFD5D5DD11510098D61A8FA3A14F645174A450961F04B367147C61112D6eF64N" TargetMode = "External"/>
	<Relationship Id="rId18" Type="http://schemas.openxmlformats.org/officeDocument/2006/relationships/hyperlink" Target="consultantplus://offline/ref=1E4911ECD585564BC05F5D3C1BDE1FCA6BBA6A20D6FBC419B5941EFD5D5DD11510098D61A8F93317F645174A450961F04B367147C61112D6eF64N" TargetMode = "External"/>
	<Relationship Id="rId19" Type="http://schemas.openxmlformats.org/officeDocument/2006/relationships/hyperlink" Target="consultantplus://offline/ref=1E4911ECD585564BC05F5D3C1BDE1FCA6BBA6A20D6FBC419B5941EFD5D5DD11510098D61A8F93317F545174A450961F04B367147C61112D6eF64N" TargetMode = "External"/>
	<Relationship Id="rId20" Type="http://schemas.openxmlformats.org/officeDocument/2006/relationships/hyperlink" Target="consultantplus://offline/ref=1E4911ECD585564BC05F5D3C1BDE1FCA6BBA6A20D6FBC419B5941EFD5D5DD11510098D61A8F93316F245174A450961F04B367147C61112D6eF64N" TargetMode = "External"/>
	<Relationship Id="rId21" Type="http://schemas.openxmlformats.org/officeDocument/2006/relationships/hyperlink" Target="consultantplus://offline/ref=1E4911ECD585564BC05F5D3C1BDE1FCA6BBA6A20D6FBC419B5941EFD5D5DD11510098D61A8F93316F045174A450961F04B367147C61112D6eF64N" TargetMode = "External"/>
	<Relationship Id="rId22" Type="http://schemas.openxmlformats.org/officeDocument/2006/relationships/hyperlink" Target="consultantplus://offline/ref=1E4911ECD585564BC05F5D3C1BDE1FCA6BBA6A20D6FBC419B5941EFD5D5DD11510098D61A8F93316F145174A450961F04B367147C61112D6eF64N" TargetMode = "External"/>
	<Relationship Id="rId23" Type="http://schemas.openxmlformats.org/officeDocument/2006/relationships/hyperlink" Target="consultantplus://offline/ref=1E4911ECD585564BC05F5D3C1BDE1FCA6BBA6A20D6FBC419B5941EFD5D5DD11510098D61A8F93316FE45174A450961F04B367147C61112D6eF64N" TargetMode = "External"/>
	<Relationship Id="rId24" Type="http://schemas.openxmlformats.org/officeDocument/2006/relationships/hyperlink" Target="consultantplus://offline/ref=1E4911ECD585564BC05F5D3C1BDE1FCA6BBB6122D7F4C419B5941EFD5D5DD1150209D56DA9FC2416F450411B03e56EN" TargetMode = "External"/>
	<Relationship Id="rId25" Type="http://schemas.openxmlformats.org/officeDocument/2006/relationships/hyperlink" Target="consultantplus://offline/ref=1E4911ECD585564BC05F5D3C1BDE1FCA6BBA6A20D6FBC419B5941EFD5D5DD11510098D61A8F93317F445174A450961F04B367147C61112D6eF64N" TargetMode = "External"/>
	<Relationship Id="rId26" Type="http://schemas.openxmlformats.org/officeDocument/2006/relationships/hyperlink" Target="consultantplus://offline/ref=1E4911ECD585564BC05F5D3C1BDE1FCA6BBA6A20D6FBC419B5941EFD5D5DD11510098D61A8F93317F445174A450961F04B367147C61112D6eF64N" TargetMode = "External"/>
	<Relationship Id="rId27" Type="http://schemas.openxmlformats.org/officeDocument/2006/relationships/hyperlink" Target="consultantplus://offline/ref=1E4911ECD585564BC05F5D3C1BDE1FCA6BBA6A20D6FBC419B5941EFD5D5DD11510098D61A8F93317F445174A450961F04B367147C61112D6eF64N" TargetMode = "External"/>
	<Relationship Id="rId28" Type="http://schemas.openxmlformats.org/officeDocument/2006/relationships/hyperlink" Target="consultantplus://offline/ref=1E4911ECD585564BC05F5D3C1BDE1FCA6BBA6A20D6FBC419B5941EFD5D5DD11510098D61A8F93317F445174A450961F04B367147C61112D6eF64N" TargetMode = "External"/>
	<Relationship Id="rId29" Type="http://schemas.openxmlformats.org/officeDocument/2006/relationships/hyperlink" Target="consultantplus://offline/ref=1E4911ECD585564BC05F5D3C1BDE1FCA6BBA6022D7F0C419B5941EFD5D5DD11510098D63A1FA3143A70A1616005A72F04F367245DAe161N" TargetMode = "External"/>
	<Relationship Id="rId30" Type="http://schemas.openxmlformats.org/officeDocument/2006/relationships/hyperlink" Target="consultantplus://offline/ref=1E4911ECD585564BC05F5D3C1BDE1FCA6BBB6122D7F4C419B5941EFD5D5DD1150209D56DA9FC2416F450411B03e56EN" TargetMode = "External"/>
	<Relationship Id="rId31" Type="http://schemas.openxmlformats.org/officeDocument/2006/relationships/hyperlink" Target="consultantplus://offline/ref=1E4911ECD585564BC05F5D3C1BDE1FCA6BBA6A20D6FBC419B5941EFD5D5DD11510098D61A8F93310FF45174A450961F04B367147C61112D6eF64N" TargetMode = "External"/>
	<Relationship Id="rId32" Type="http://schemas.openxmlformats.org/officeDocument/2006/relationships/hyperlink" Target="consultantplus://offline/ref=1E4911ECD585564BC05F5D3C1BDE1FCA6BBB632EDCFAC419B5941EFD5D5DD1150209D56DA9FC2416F450411B03e56EN" TargetMode = "External"/>
	<Relationship Id="rId33" Type="http://schemas.openxmlformats.org/officeDocument/2006/relationships/hyperlink" Target="consultantplus://offline/ref=1E4911ECD585564BC05F5D3C1BDE1FCA6CB16A26D5F0C419B5941EFD5D5DD11510098D61A8FB3E16F445174A450961F04B367147C61112D6eF64N" TargetMode = "External"/>
	<Relationship Id="rId34" Type="http://schemas.openxmlformats.org/officeDocument/2006/relationships/hyperlink" Target="consultantplus://offline/ref=1E4911ECD585564BC05F5D3C1BDE1FCA6BBA6A20D6FBC419B5941EFD5D5DD11510098D61A8F9331FF045174A450961F04B367147C61112D6eF64N" TargetMode = "External"/>
	<Relationship Id="rId35" Type="http://schemas.openxmlformats.org/officeDocument/2006/relationships/hyperlink" Target="consultantplus://offline/ref=1E4911ECD585564BC05F5D3C1BDE1FCA6BBA6A20D6FBC419B5941EFD5D5DD11510098D61A8F9331FF045174A450961F04B367147C61112D6eF64N" TargetMode = "External"/>
	<Relationship Id="rId36" Type="http://schemas.openxmlformats.org/officeDocument/2006/relationships/hyperlink" Target="consultantplus://offline/ref=1E4911ECD585564BC05F5D3C1BDE1FCA6BBB6122D7F4C419B5941EFD5D5DD11510098D61A8FA3217F545174A450961F04B367147C61112D6eF64N" TargetMode = "External"/>
	<Relationship Id="rId37" Type="http://schemas.openxmlformats.org/officeDocument/2006/relationships/hyperlink" Target="consultantplus://offline/ref=1E4911ECD585564BC05F5D3C1BDE1FCA6BBA6A20D6FBC419B5941EFD5D5DD11510098D61A8F9331FF145174A450961F04B367147C61112D6eF64N" TargetMode = "External"/>
	<Relationship Id="rId38" Type="http://schemas.openxmlformats.org/officeDocument/2006/relationships/hyperlink" Target="consultantplus://offline/ref=1E4911ECD585564BC05F5D3C1BDE1FCA6EBB672FDDF4C419B5941EFD5D5DD11510098D61A8FA3A16F645174A450961F04B367147C61112D6eF64N" TargetMode = "External"/>
	<Relationship Id="rId39" Type="http://schemas.openxmlformats.org/officeDocument/2006/relationships/hyperlink" Target="consultantplus://offline/ref=1E4911ECD585564BC05F5D3C1BDE1FCA6EBB672FDDF4C419B5941EFD5D5DD11510098D61A8FB3C12F245174A450961F04B367147C61112D6eF64N" TargetMode = "External"/>
	<Relationship Id="rId40" Type="http://schemas.openxmlformats.org/officeDocument/2006/relationships/hyperlink" Target="consultantplus://offline/ref=1E4911ECD585564BC05F5D3C1BDE1FCA6EBB672FDDF4C419B5941EFD5D5DD11510098D61A8F8331EF345174A450961F04B367147C61112D6eF64N" TargetMode = "External"/>
	<Relationship Id="rId41" Type="http://schemas.openxmlformats.org/officeDocument/2006/relationships/hyperlink" Target="consultantplus://offline/ref=1E4911ECD585564BC05F5D3C1BDE1FCA6EBB672FDDF4C419B5941EFD5D5DD11510098D61A8FE3D12F445174A450961F04B367147C61112D6eF64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15.05.2014 N 535
(ред. от 01.09.2022)
"Об утверждении федерального государственного образовательного стандарта среднего профессионального образования по специальности 29.02.05 Технология текстильных изделий (по видам)"
(Зарегистрировано в Минюсте России 26.06.2014 N 32868)</dc:title>
  <dcterms:created xsi:type="dcterms:W3CDTF">2022-12-16T13:58:30Z</dcterms:created>
</cp:coreProperties>
</file>