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27.10.2014 N 1363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54.02.08 Техника и искусство фотографии"</w:t>
              <w:br/>
              <w:t xml:space="preserve">(Зарегистрировано в Минюсте России 27.11.2014 N 34960)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27 ноября 2014 г. N 34960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27 октября 2014 г. N 1363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54.02.08 ТЕХНИКА И ИСКУССТВО ФОТОГРАФИИ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54.02.08 Техника и искусство фотографии.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07.04.2010 N 291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118 Техника и искусство фотографии&quot; (Зарегистрировано в Минюсте РФ 18.05.2010 N 1727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7 апреля 2010 г. N 291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100118 Техника и искусство фотографии" (зарегистрирован Министерством юстиции Российской Федерации 18 мая 2010 г., регистрационный N 17271).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 октября 2014 г. N 1363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54.02.08 ТЕХНИКА И ИСКУССТВО ФОТОГРАФИИ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54.02.08 Техника и искусство фотографии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54.02.08 Техника и искусство фотографии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54.02.08 Техника и искусство фотографии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2324"/>
        <w:gridCol w:w="3628"/>
      </w:tblGrid>
      <w:tr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9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32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Фототехник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месяцев</w:t>
            </w:r>
          </w:p>
        </w:tc>
      </w:tr>
      <w:tr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6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 </w:t>
            </w:r>
            <w:hyperlink w:history="0" w:anchor="P80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3.2.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специальности 54.02.08 Техника и искусство фотографии углубленной подготовки в очной форме обучения и присваиваемая квалификация приводятся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7"/>
        <w:gridCol w:w="2607"/>
        <w:gridCol w:w="3685"/>
      </w:tblGrid>
      <w:tr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9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27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6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Фотохудожник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27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6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100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и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лиц с ограниченным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групповых и индивидуальных, студийных, внестудийных съемок, фотографий для производственных, полиграфических, коммерческих, художественных, рекламных, прикладных целей, выполнение высокотехнологичных действий в области получения фотографических изображений, руководство коллективами фотоорганизаций.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фотографические изображения;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фотографическое оборудование (съемочное, осветительное, лабораторное)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фотографические технологии, в том числе инновационные;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в области фотографии;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Фототехник готовится к следующим видам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Фотосъемка различных жанров (видов).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Управление фотоорганизаций и ее подразделением.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Выполнение работ по одной или нескольким профессиям рабочих, должностям служащих (</w:t>
      </w:r>
      <w:hyperlink w:history="0" w:anchor="P1092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Фотохудожник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Создание произведений фотографического искусства.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Управление подразделением фотоорганизации и предпринимательская деятельность в области фотографии.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Создание фоторекламы.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Выполнение работ по одной или нескольким профессиям рабочих, должностям служащих (</w:t>
      </w:r>
      <w:hyperlink w:history="0" w:anchor="P1092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Фототехник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в команде, эффективно общаться с коллегами, руководством, потребителям.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Фототехник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Фотосъемка различных жанров (видов).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студийную портретную фотосъемку.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фотосъемку пейзажа, архитектуры, в том числе методами панорамной съемки.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фотосъемку интерьера и портрета в интерьере.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Выполнять репортажную фотосъемку (событийную, свадебную, спортивную, театральную, концертную).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Управление фотоорганизацией и ее подразделением.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Организовывать, планировать и координировать деятельность фотоорганизации или ее подразделения в соответствии с правилами техники безопасности и нормами охраны труда, в том числе внедряя инновационные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Организовывать продвижение услуг и работу с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Анализировать и оценивать результаты, контролировать рациональное использование ресурсов, качество и эффективность деятельности в области фотографии.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Фотохудожник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Фотохудожник должен обладать профессиональными компетенциями, соответствующими видам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Создание произведений фотографического искусства.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художественную фотосъемку пейзажа и архитектуры.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репортажную, в том числе жанровую фотосъемку.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художественную натюрмортную фотосъемку.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Выполнять художественное портретирование в павильоне.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Создавать художественные фотографические изображения аналоговыми и цифровыми методами, в том числе методами специальной химико-фотографической и компьютерной обработки.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Управление подразделением фотоорганизации и предпринимательская деятельность в области фотографии.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Организовывать, планировать и координировать деятельность фотоорганизации или ее подразделения в соответствии с правилами техники безопасности и нормами охраны труда, в том числе внедряя инновационные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Организовывать продвижение услуг и работу с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Анализировать и оценивать результаты, контролировать рациональное использование ресурсов, качество и эффективность деятельности в области фотографии.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Определять необходимость и проводить маркетинговые исследования рынка фотоуслуг.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Разрабатывать бизнес-план (план предпринимательской операции) в сфере фотоуслуг и фотопроизводства.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Создание фоторекламы.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Выполнять рекламную фотосъемку.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Выполнять съемку фотомоделей.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66"/>
        <w:gridCol w:w="5571"/>
        <w:gridCol w:w="1722"/>
        <w:gridCol w:w="1414"/>
        <w:gridCol w:w="1819"/>
        <w:gridCol w:w="1344"/>
      </w:tblGrid>
      <w:tr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5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1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2214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1476</w:t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цикл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492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</w:t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</w:t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</w:t>
            </w:r>
          </w:p>
        </w:tc>
        <w:tc>
          <w:tcPr>
            <w:tcW w:w="1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16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системное, прикладное программное обеспечение, мультимедийные и коммуникационные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информации, общий состав и структуру персональных компьютеров;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универсальные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информационных, мультимедийных и 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технологии создания и продвижения сайтов;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  <w:t xml:space="preserve">ЕН.01. Информатика и информационные технологии</w:t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</w:t>
            </w:r>
          </w:p>
        </w:tc>
      </w:tr>
      <w:tr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1584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1056</w:t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696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</w:t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  <w:t xml:space="preserve">ОП.01. История изобразительного искусства</w:t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vMerge w:val="continue"/>
          </w:tcPr>
          <w:p/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знания по истории изобразительного искусства для решения творческих задач фотосъемки различных видов;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историю изобразительного искусства и его роль в различные исторические периоды в разных странах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виды, жанры, стили и направления изобразительного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выдающиеся произведения мирового искусства;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 декоративные эскизы и зарисовки натюрмортов, интерьера, пейзажа, портрета и фигуры человека с натуры и по воображению;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пластической анатомии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рисунка и графического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и средства рисунка и графических композиций;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приемы рисунка;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  <w:t xml:space="preserve">ОП.02. Рисунок с основами пластической анатомии</w:t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vMerge w:val="continue"/>
          </w:tcPr>
          <w:p/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оцифровку негативных и позитивных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графические форматы для записи и хранения цифровых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обработку и конвертацию цифровых фотографических изображений в формате RAW;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технологии растровой графики для обработки цифровых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цифровую ретушь и коррекцию фотографических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цифровые изображения для вывода на печать;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  <w:t xml:space="preserve">ОП.03. Компьютерные технологии в фотографии</w:t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vMerge w:val="continue"/>
          </w:tcPr>
          <w:p/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компьютерного оборудования для профессиональной обработки цифровых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форматы графических файлов, технологии организации графической информации, применяемые в фотографии;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программные средства обработки цифровых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цветоведения и информационные основы управления цветом;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работы в программе растровой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коррекции визуального качества цифровых фотоизображений;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вывода цифровых изображений на печать;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фотоаппаратурой и фотооборудованием для осуществления фотосъемки;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экспонометрические и иные параметры фотосъемки;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границы кадрового пространства;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химико-фотографическую обработку черно-белых и цветных фотоматериалов;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ручную черно-белую печать;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сенситометрические исследования фотоматериалов;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историю развития фотографии;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устройство и принципы работы фотографической аппаратуры (аналоговой и цифровой) и фотооборудования;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получения фотографического изображения (аналогового и цифрового);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строение светочувствительных фотоматериалов и их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химико-фотографических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фотографических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сенситометрии;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фотосъемки (аналоговой и цифровой), компоновки кадрового пространства;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фотосъемки и их особенности;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Общий курс фотографии</w:t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</w:t>
            </w:r>
          </w:p>
        </w:tc>
      </w:tr>
      <w:tr>
        <w:tc>
          <w:tcPr>
            <w:vMerge w:val="continue"/>
          </w:tcPr>
          <w:p/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профессиональную деятельность в области фотографии согласно требованиям норм охраны труда и правилам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правовые, нормативные и организационные основы охраны труда в организациях;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профессиональной деятельности в области фотографии, правовые, нормативные и организационные основы охраны труда в фотоорганизациях;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Охрана труда</w:t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vMerge w:val="continue"/>
          </w:tcPr>
          <w:p/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  <w:t xml:space="preserve">ОП.06. Безопасность жизнедеятельности</w:t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</w:t>
            </w:r>
          </w:p>
        </w:tc>
      </w:tr>
      <w:tr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888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</w:t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Фотосъемка различных жанров (видов)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фотосъемки различных жанров (видов);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технику и технологию фотосъемки в зависимости от жанра (вида) фотографии;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точку съемки по высоте, направлению, в зависимости от освещения при фотографировании вне павильона;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подбор фотоаппаратуры и фотооборудования в зависимости от вида съемки;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компоновать кадр в соответствии с законами композиции;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со светом: анализировать освещение и устанавливать свет в зависимости от вида съемки;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студийную или выездную фотосъемку для портфолио заказчика, формировать портфолио и выполнять техническую и художественную подготовку перед выводом на печать;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и методику фотосъемки различных жанров (видов);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фотокомпозиции;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постановки освещения в фотопавильоне и вне фотопавильона;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принципы работы осветительных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подбора фотоаппаратуры и фотооборудования для фотосъемки различных жанров (видов);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психологию общения с потребителями услуг в области фотографии.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Техника и технология фотосъемки</w:t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фотоорганизацией или ее подразделением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работ по заказам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планирования производственной деятельности и сбыта, производственной структуры, системы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профессиональную деятельность в соответствии с законодательством и правилами обслуживания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бизнес-план;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управления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рынка услуг в области фотографии и основные аспекты его развития в условиях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субъектов профессиональной деятельности в области фотографии;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обслуживания населения, способы и формы оказания услуг населению в области фотографии;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предпринимательской деятельности и особенности предпринимательства в области фотографии;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объекты и субъекты предпринимательства, содержание и формы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и методику их 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материально-технические, трудовые и финансовые ресурсы фотоорганизации, показатели их эффективности;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 в области фотографии,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управления качеством продукции фотоорганизации;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разработки бизнес-плана.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Экономика и управление фотоорганизацией</w:t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3132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2088</w:t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2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нед.</w:t>
            </w:r>
          </w:p>
        </w:tc>
        <w:tc>
          <w:tcPr>
            <w:tcW w:w="14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18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</w:t>
            </w:r>
          </w:p>
        </w:tc>
      </w:tr>
      <w:tr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95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189"/>
        <w:gridCol w:w="2006"/>
      </w:tblGrid>
      <w:tr>
        <w:tc>
          <w:tcPr>
            <w:tcW w:w="8189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2006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 нед.</w:t>
            </w:r>
          </w:p>
        </w:tc>
      </w:tr>
      <w:tr>
        <w:tc>
          <w:tcPr>
            <w:tcW w:w="8189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006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 нед.</w:t>
            </w:r>
          </w:p>
        </w:tc>
      </w:tr>
      <w:tr>
        <w:tc>
          <w:tcPr>
            <w:tcW w:w="818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18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006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189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006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818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006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189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2006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 нед.</w:t>
            </w:r>
          </w:p>
        </w:tc>
      </w:tr>
      <w:tr>
        <w:tc>
          <w:tcPr>
            <w:tcW w:w="8189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006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66"/>
        <w:gridCol w:w="5571"/>
        <w:gridCol w:w="1722"/>
        <w:gridCol w:w="1414"/>
        <w:gridCol w:w="1819"/>
        <w:gridCol w:w="1344"/>
      </w:tblGrid>
      <w:tr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5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1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3618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2412</w:t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786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524</w:t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2.1 - 2.2,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</w:t>
            </w:r>
          </w:p>
        </w:tc>
      </w:tr>
      <w:tr>
        <w:tc>
          <w:tcPr>
            <w:vMerge w:val="continue"/>
          </w:tcPr>
          <w:p/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1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1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16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</w:t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системное, прикладное программное обеспечение, мультимедийные и коммуникационные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информации, общий состав и структуру персональных компьютеров;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универсальные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информационных, мультимедийных и 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технологии создания и продвижения сайтов.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ЕН.01. Информатика и информационные технологии</w:t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2.1 - 2.2,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</w:t>
            </w:r>
          </w:p>
        </w:tc>
      </w:tr>
      <w:tr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2680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1786</w:t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748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498</w:t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знания по истории изобразительного искусства для решения творческих задач фотосъемки различных видов;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историю изобразительного искусства и его роль в различные исторические периоды в разных странах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виды, жанры, стили и направления изобразительного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выдающиеся произведения мирового искусства;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  <w:t xml:space="preserve">ОП.01. История изобразительного искусства</w:t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2.1 - 2.2</w:t>
            </w:r>
          </w:p>
        </w:tc>
      </w:tr>
      <w:tr>
        <w:tc>
          <w:tcPr>
            <w:vMerge w:val="continue"/>
          </w:tcPr>
          <w:p/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 декоративные эскизы и зарисовки натюрмортов, интерьера, пейзажа, портрета и фигуры человека с натуры и по воображению;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 натюрморта, пейзажа, портрета, многофигурных композиций и рекламных проектов в различных стилевых и технических решениях;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рисунка и графического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пластической анатомии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и художественно-выразительные средства рисунка и графических композиций;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приемы рисунка и образного решения художественной графики и дизайна;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условно-графической стилизации изображений;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  <w:t xml:space="preserve">ОП.02. Рисунок с основами графики и дизайна</w:t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2.1 - 2.2</w:t>
            </w:r>
          </w:p>
        </w:tc>
      </w:tr>
      <w:tr>
        <w:tc>
          <w:tcPr>
            <w:vMerge w:val="continue"/>
          </w:tcPr>
          <w:p/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профессиональную деятельность в области фотографии согласно требованиям норм охраны труда и правилам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правовые, нормативные и организационные основы охраны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профессиональной деятельности в области фотографии, правовые, нормативные и организационные основы охраны труда в фотоорганизациях;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Охрана труда</w:t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2.1 - 2.2,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</w:t>
            </w:r>
          </w:p>
        </w:tc>
      </w:tr>
      <w:tr>
        <w:tc>
          <w:tcPr>
            <w:vMerge w:val="continue"/>
          </w:tcPr>
          <w:p/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графические форматы для записи и хранения цифровых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обработку и конвертацию цифровых фотографических изображений в формате RAW;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технологии растровой графики для обработки цифровых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цифровую ретушь и коррекцию фотографических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компьютерные технологии обработки цифровых фотоизображений в зависимости от их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цифровые изображения для вывода на печать;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компьютерного оборудования для профессиональной обработки цифровых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форматы графических файлов, технологии организации графической информации, применяемые в фотографии;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программные средства обработки цифровых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цветоведения и информационные технологии управления цветом;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работы в программе растровой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коррекции визуального качества цифровых фотоизображений;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творческие технологии компьютерной обработки цифровых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вывода цифровых изображений на печать;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  <w:t xml:space="preserve">ОП.04. Компьютерные технологии в фотографии</w:t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2.1 - 2.2</w:t>
            </w:r>
          </w:p>
        </w:tc>
      </w:tr>
      <w:tr>
        <w:tc>
          <w:tcPr>
            <w:vMerge w:val="continue"/>
          </w:tcPr>
          <w:p/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фотоаппаратурой и фотооборудованием для осуществления фотосъемки;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экспонометрические и иные параметры фотосъемки;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границы кадрового пространства;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химико-фотографическую обработку черно-белых и цветных фотоматериалов;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ручную черно-белую печать;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сенситометрические исследования фотоматериалов;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историю развития фотографии;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устройство и принципы работы фотографической аппаратуры (аналоговой и цифровой) и фотооборудования;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получения фотографического изображения (аналогового и цифрового);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строение светочувствительных фотоматериалов и их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химико-фотографических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фотографических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сенситометрии;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фотосъемки (аналоговой и цифровой), компоновки кадрового пространства;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фотосъемки и их особенности;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  <w:t xml:space="preserve">ОП.05. Общий курс фотографии</w:t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2.1 - 2.2</w:t>
            </w:r>
          </w:p>
        </w:tc>
      </w:tr>
      <w:tr>
        <w:tc>
          <w:tcPr>
            <w:vMerge w:val="continue"/>
          </w:tcPr>
          <w:p/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  <w:t xml:space="preserve">ОП.06. Безопасность жизнедеятельности</w:t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2.1 - 2.2,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</w:t>
            </w:r>
          </w:p>
        </w:tc>
      </w:tr>
      <w:tr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1288</w:t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55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произведений фотографического искусства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фотосъемки различных жанров (видов);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профессионально владеть осветительным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оборудованием и фотосъемочной аппаратурой;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 и приемы фотосъемки в зависимости от художественного замысла;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художественную фоторетушь;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фотосъемку аналоговыми фотокамерами, в том числе с применением специальных фотофильтров;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творческие методы в процессе фотосъемки, фотопечати и обработки фотоматериалов для решения художественных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технологии компьютерной обработки фотографических изображений для решения творческих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композиции и выразительные средства фотографии;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осветительное и фотосъемочное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разнообразные методы и приемы освещения для различных видов художественной фотографии;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 совершенстве технологию художественной фотосъемки;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технологий аналоговой и цифровой фотосъемки;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черно-белые и цветные фотохимические процессы;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творческие методы фотопечати;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специальной химико-фотографической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бессеребряные способы получения фотографических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художественной ретуши;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компьютерные технологии творческой обработки цифровых фотоизображений.</w:t>
            </w:r>
          </w:p>
        </w:tc>
        <w:tc>
          <w:tcPr>
            <w:tcW w:w="17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МДК.01.01. Художественная фотография</w:t>
            </w:r>
          </w:p>
        </w:tc>
        <w:tc>
          <w:tcPr>
            <w:tcW w:w="13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МДК.01.02. Творческие методы фотографии</w:t>
            </w:r>
          </w:p>
        </w:tc>
        <w:tc>
          <w:tcPr>
            <w:vMerge w:val="continue"/>
          </w:tcPr>
          <w:p/>
        </w:tc>
      </w:tr>
      <w:tr>
        <w:tc>
          <w:tcPr>
            <w:tcW w:w="116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55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подразделением фотоорганизации и предпринимательская деятельность в области фотографии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работ по заказам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планирования производственной деятельности и сбыта, производственной структуры, системы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профессиональную деятельность в соответствии с законодательством и правилами обслуживания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необходимость и целесообразность проведения маркетингового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маркетинговые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бизнес-план фотоорганизации;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маркетинга, рекламы и связи с общественностью;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управления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"маркетинговое исследование", условия эффективности маркетинговых исследований, процесс маркетингового исследования и содержание его этапов;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маркетинг товаров и услуг, анализ конкурентоспособности товара и фирмы;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менеджмент, производственный менеджмент;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экономику фотопроизводства;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трудового и хозяйственного законодательства;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аспекты финансового планирования;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основных показателей финансово-экономической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разработки и содержание разделов бизнес-плана.</w:t>
            </w:r>
          </w:p>
        </w:tc>
        <w:tc>
          <w:tcPr>
            <w:tcW w:w="17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Экономика и управление фотоорганизацией</w:t>
            </w:r>
          </w:p>
        </w:tc>
        <w:tc>
          <w:tcPr>
            <w:tcW w:w="13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Бизнес-планирование</w:t>
            </w:r>
          </w:p>
        </w:tc>
        <w:tc>
          <w:tcPr>
            <w:vMerge w:val="continue"/>
          </w:tcPr>
          <w:p/>
        </w:tc>
      </w:tr>
      <w:tr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фоторекламы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фотосъемки для рекламных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компоновать предметные композиции в соответствии с рекламными задачами;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необходимое осветительное и фотосъемочное оборудование в соответствии с рекламной задачей;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фотографические методы и приемы в зависимости от рекламной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колорит в рекламной фотографии;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фотомоделью в процессе фотосъемок в зависимости от поставленной рекламной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съемку фотомоделей и формировать портфолио;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компьютерные технологии для обработки рекламных фотоизображений;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функции, цели и задачи рекламы, классификацию рекламы, способы ее распространения, факторы воздействия на потребителя;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фотографических технологий в рекламе, использования образа фотомодели для решения рекламных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сфере рекламы;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композиции и выразительные средства фотографии;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психологию цвета и закономерности использования цветовых сочетаний;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 для рекламной фотографии (специальное световое оборудование, оборудование предметных столов, форматные, карданные фотокамеры, в том числе цифровые);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работы с импульсным освещением;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освещения предметных композиций в рекламе;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приемы выявления фактуры фотографируемых предметов;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компьютерные технологии подготовки фотоизображений для рекламных целей и макетирования рекламных изданий.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МДК.03.01. Рекламная фотография</w:t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3.1, 3.2</w:t>
            </w:r>
          </w:p>
        </w:tc>
      </w:tr>
      <w:tr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1512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1008</w:t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5130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3420</w:t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2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нед.</w:t>
            </w:r>
          </w:p>
        </w:tc>
        <w:tc>
          <w:tcPr>
            <w:tcW w:w="14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</w:t>
            </w:r>
          </w:p>
        </w:tc>
        <w:tc>
          <w:tcPr>
            <w:tcW w:w="18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3.1, 3.2</w:t>
            </w:r>
          </w:p>
        </w:tc>
      </w:tr>
      <w:tr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10"/>
        <w:gridCol w:w="1360"/>
      </w:tblGrid>
      <w:tr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 нед.</w:t>
            </w:r>
          </w:p>
        </w:tc>
      </w:tr>
      <w:tr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360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 нед.</w:t>
            </w:r>
          </w:p>
        </w:tc>
      </w:tr>
      <w:tr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092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13"/>
        <w:gridCol w:w="1757"/>
      </w:tblGrid>
      <w:t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75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5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5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2001, N 30, ст. 3061; 2002, N 7, ст. 631; N 21, ст. 1919; N 26, ст. 2521; N 30, ст. 3029, ст. 3030, ст. 3033; 2003, N 1, ст. 1; N 8, ст. 709; N 27, ст. 2700; N 46, ст. 4437; 2004, N 8, ст. 600;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2149, N 23, ст. 2765; N 26, ст. 3124; N 48, ст. 5735, ст. 5736,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2331, N 23, ст. 2869, N 27, ст. 3462, ст. 3477; N 48, ст. 6165; 2014, N 11, ст. 1094; N 14, ст. 1556; N 23, ст. 2930; N 26, ст. 3365; N 30, ст. 4247).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гуманитарных и 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рисунка и истории изобразительного искусства;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 и 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курса фотографии;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организации и бизнес-планирования.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 и 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компьютерных технологий в фотографии;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художественной фотографии, техники и технологии фотосъемки;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обработки фотоматериалов;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фотокомпозиции и рекламной фотографии;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фоторетуши.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фотопавильон с фотолабораторией.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первый - двадцать второй утратили силу. - </w:t>
      </w:r>
      <w:hyperlink w:history="0" r:id="rId1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работ и практических заданий,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 54.02.08</w:t>
      </w:r>
    </w:p>
    <w:p>
      <w:pPr>
        <w:pStyle w:val="0"/>
        <w:jc w:val="right"/>
      </w:pPr>
      <w:r>
        <w:rPr>
          <w:sz w:val="20"/>
        </w:rPr>
        <w:t xml:space="preserve">Техника и искусство фотографии</w:t>
      </w:r>
    </w:p>
    <w:p>
      <w:pPr>
        <w:pStyle w:val="0"/>
        <w:jc w:val="both"/>
      </w:pPr>
      <w:r>
        <w:rPr>
          <w:sz w:val="20"/>
        </w:rPr>
      </w:r>
    </w:p>
    <w:bookmarkStart w:id="1092" w:name="P1092"/>
    <w:bookmarkEnd w:id="1092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51"/>
        <w:gridCol w:w="4818"/>
      </w:tblGrid>
      <w:tr>
        <w:tc>
          <w:tcPr>
            <w:tcW w:w="4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классификатору профессий рабочих, должностей служащих и тарифных разрядов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</w:t>
            </w:r>
          </w:p>
        </w:tc>
        <w:tc>
          <w:tcPr>
            <w:tcW w:w="4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4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251" w:type="dxa"/>
          </w:tcPr>
          <w:p>
            <w:pPr>
              <w:pStyle w:val="0"/>
              <w:jc w:val="center"/>
            </w:pPr>
      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19460</w:t>
              </w:r>
            </w:hyperlink>
          </w:p>
        </w:tc>
        <w:tc>
          <w:tcPr>
            <w:tcW w:w="4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Фотограф</w:t>
            </w:r>
          </w:p>
        </w:tc>
      </w:tr>
      <w:tr>
        <w:tc>
          <w:tcPr>
            <w:tcW w:w="4251" w:type="dxa"/>
          </w:tcPr>
          <w:p>
            <w:pPr>
              <w:pStyle w:val="0"/>
              <w:jc w:val="center"/>
            </w:pPr>
            <w:hyperlink w:history="0"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19468</w:t>
              </w:r>
            </w:hyperlink>
          </w:p>
        </w:tc>
        <w:tc>
          <w:tcPr>
            <w:tcW w:w="4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Фотолаборант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1363</w:t>
            <w:br/>
            <w:t>(ред. от 13.07.2021)</w:t>
            <w:br/>
            <w:t>"Об утверждении федерального государственного образо...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1363</w:t>
            <w:br/>
            <w:t>(ред. от 13.07.2021)</w:t>
            <w:br/>
            <w:t>"Об утверждении федерального государственного образо...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9F1E277930DED0D9FE7FA83D26B88AA4DF7FBB9D2D9214B1173D2F2F1CD4EC55DBCEDD08CA3EAD1699DFA3FE43BB5C259782FE7DB4C52AE1CD7S" TargetMode = "External"/>
	<Relationship Id="rId8" Type="http://schemas.openxmlformats.org/officeDocument/2006/relationships/hyperlink" Target="consultantplus://offline/ref=39F1E277930DED0D9FE7FA83D26B88AA4CF6F4BFD2D3214B1173D2F2F1CD4EC55DBCEDD08CA2E3D76D9DFA3FE43BB5C259782FE7DB4C52AE1CD7S" TargetMode = "External"/>
	<Relationship Id="rId9" Type="http://schemas.openxmlformats.org/officeDocument/2006/relationships/hyperlink" Target="consultantplus://offline/ref=39F1E277930DED0D9FE7FA83D26B88AA4FFEF2BBD0DA214B1173D2F2F1CD4EC54FBCB5DC8DA4FDD26D88AC6EA216DCS" TargetMode = "External"/>
	<Relationship Id="rId10" Type="http://schemas.openxmlformats.org/officeDocument/2006/relationships/hyperlink" Target="consultantplus://offline/ref=39F1E277930DED0D9FE7FA83D26B88AA4DF7FBB9D2D9214B1173D2F2F1CD4EC55DBCEDD08CA3EAD1699DFA3FE43BB5C259782FE7DB4C52AE1CD7S" TargetMode = "External"/>
	<Relationship Id="rId11" Type="http://schemas.openxmlformats.org/officeDocument/2006/relationships/hyperlink" Target="consultantplus://offline/ref=39F1E277930DED0D9FE7FA83D26B88AA4DF7FBB9D2D9214B1173D2F2F1CD4EC55DBCEDD08CA3EAD1689DFA3FE43BB5C259782FE7DB4C52AE1CD7S" TargetMode = "External"/>
	<Relationship Id="rId12" Type="http://schemas.openxmlformats.org/officeDocument/2006/relationships/hyperlink" Target="consultantplus://offline/ref=39F1E277930DED0D9FE7FA83D26B88AA4DF7FBB9D2D9214B1173D2F2F1CD4EC55DBCEDD08CA3EAD1669DFA3FE43BB5C259782FE7DB4C52AE1CD7S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39F1E277930DED0D9FE7FA83D26B88AA4AFDF0BDD0DD214B1173D2F2F1CD4EC54FBCB5DC8DA4FDD26D88AC6EA216DCS" TargetMode = "External"/>
	<Relationship Id="rId16" Type="http://schemas.openxmlformats.org/officeDocument/2006/relationships/hyperlink" Target="consultantplus://offline/ref=39F1E277930DED0D9FE7FA83D26B88AA4AFCF1BDD0D9214B1173D2F2F1CD4EC55DBCEDD285A2E8873ED2FB63A168A6C25D782CE5C714DCS" TargetMode = "External"/>
	<Relationship Id="rId17" Type="http://schemas.openxmlformats.org/officeDocument/2006/relationships/hyperlink" Target="consultantplus://offline/ref=39F1E277930DED0D9FE7FA83D26B88AA4AFDF0BDD0DD214B1173D2F2F1CD4EC55DBCEDD08CA2EAD26F9DFA3FE43BB5C259782FE7DB4C52AE1CD7S" TargetMode = "External"/>
	<Relationship Id="rId18" Type="http://schemas.openxmlformats.org/officeDocument/2006/relationships/hyperlink" Target="consultantplus://offline/ref=39F1E277930DED0D9FE7FA83D26B88AA4DF7FBB9D2D9214B1173D2F2F1CD4EC55DBCEDD08CA3EAD06F9DFA3FE43BB5C259782FE7DB4C52AE1CD7S" TargetMode = "External"/>
	<Relationship Id="rId19" Type="http://schemas.openxmlformats.org/officeDocument/2006/relationships/hyperlink" Target="consultantplus://offline/ref=39F1E277930DED0D9FE7FA83D26B88AA4AFDF0BDD0DD214B1173D2F2F1CD4EC55DBCEDD08CA2EBD36C9DFA3FE43BB5C259782FE7DB4C52AE1CD7S" TargetMode = "External"/>
	<Relationship Id="rId20" Type="http://schemas.openxmlformats.org/officeDocument/2006/relationships/hyperlink" Target="consultantplus://offline/ref=39F1E277930DED0D9FE7FA83D26B88AA4FFDF6B0DADD214B1173D2F2F1CD4EC55DBCEDD08CA6EAD06C9DFA3FE43BB5C259782FE7DB4C52AE1CD7S" TargetMode = "External"/>
	<Relationship Id="rId21" Type="http://schemas.openxmlformats.org/officeDocument/2006/relationships/hyperlink" Target="consultantplus://offline/ref=39F1E277930DED0D9FE7FA83D26B88AA4FFDF6B0DADD214B1173D2F2F1CD4EC55DBCEDD08CA6EAD0689DFA3FE43BB5C259782FE7DB4C52AE1CD7S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27.10.2014 N 1363
(ред. от 13.07.2021)
"Об утверждении федерального государственного образовательного стандарта среднего профессионального образования по специальности 54.02.08 Техника и искусство фотографии"
(Зарегистрировано в Минюсте России 27.11.2014 N 34960)</dc:title>
  <dcterms:created xsi:type="dcterms:W3CDTF">2022-12-16T18:03:53Z</dcterms:created>
</cp:coreProperties>
</file>