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896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110401.01 Мастер растениеводства"</w:t>
              <w:br/>
              <w:t xml:space="preserve">(Зарегистрировано в Минюсте России 20.08.2013 N 29505)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29505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896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110401.01 МАСТЕР РАСТЕНИЕВОДСТВА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110401.01 Мастер растениеводства.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30.09.2009 N 363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0401.01 Мастер растениеводства&quot; (Зарегистрировано в Минюсте РФ 17.12.2009 N 1570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30 сентября 2009 г. N 363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110401.01 Мастер растениеводства" (зарегистрирован Министерством юстиции Российской Федерации 17 декабря 2009 г., регистрационный N 15704).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896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110401.01 МАСТЕР РАСТЕНИЕВОДСТВА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110401.01 Мастер растениеводства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110401.01 Мастер растениеводства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110401.01 Мастер растениеводства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251"/>
        <w:gridCol w:w="2607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93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4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Овощевод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Рисовод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Табаковод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Цветовод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Эфиромасличник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Плодоовощевод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Виноградарь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Хмелевод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Чаевод</w:t>
            </w:r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6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5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7" w:name="P97"/>
    <w:bookmarkEnd w:id="97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овощевод - табаковод;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овощевод - рисовод;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овощевод - цветовод;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овощевод - эфиромасличник;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плодоовощевод - виноградарь;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плодоовощевод - хмелевод;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плодоовощевод - чаевод.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работ по производству и первичной переработке продукции растениеводства.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сельскохозяйственные культуры (полевые, овощные, плодовые), их сорта и гибриды, семена, посадочный материал и товарная продукция;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декоративные растения, их сорта и гибриды, семена, посадочный материал и товарная продукция;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почва и ее плодородие;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удобрения, пестициды, гербициды;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сельскохозяйственная техника и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производства и первичной переработки продукции растениеводства.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110401.01 Мастер растениеводства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Обработка и подготовка почвы к посеву и посадке сельскохозяйственных культур.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Производство семян и посадочного материала сельскохозяйственных культур.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Производство продукции растениеводства.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Подготовка к хранению и реализации, первичная переработка продукции растениеводства.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Организовать собственную деятельность с соблюдением требований охраны труда и экологической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Обработка и подготовка почвы к посеву и посадке сельскохозяйственных культур.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работы по предпосевной обработке почвы.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работы по основной обработке почвы.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работы по подготовке и внесению удобрений в почву.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Производство семян и посадочного материала сельскохозяйственных культур.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работы по производству семян сельскохозяйственных культур.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работы по производству рассады и посадочного материала.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Готовить семена и посадочный материал к посеву, посадке и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Производство продукции растениеводства.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Производить посев, посадку сельскохозяйственных культур.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работы по уходу за посевами и посадками сельскохозяйственных культур.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Проводить мероприятия по защите растений от вредителей, болезней, сорняков.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Собирать урожай и транспортировать к местам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Подготовка к хранению и реализации, первичная переработка продукции растениеводства.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Готовить продукцию растениеводства к хранению, реализации, переработке.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Осуществлять хранение продукции растениеводства.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Проводить первичную переработку урожая.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и сорта сельскохозяйственных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агротехнические приемы выращивания сельскохозяйственных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основные процессы жизнедеятельности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морфологические и биологические особенности основных сельскохозяйственных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производственно-хозяйственные характеристики основных видов и сортов сельскохозяйственных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селекции сельскохозяйственных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обработки почвы и повышения ее плодородия;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принцип построения севооборотов;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сорняков, вредителей и болезней сельскохозяйственных культур, методы защиты от них.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Биологические основы агрономии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экологических норм и правил 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представления о взаимосвязи живых организмов и среды обитания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загрязнения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и общественные мероприятия по охране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аспекты сельскохозяйственной деятельности.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Экологические основы природопользования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общих вопросах экономики производства сельскохозяйственной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экономические и правовые знания в конкретных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трудовые права в рамках действующего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спроса и предложения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формирования, характеристику современного состояния и перспективы развития сельского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предприятий;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законодательства, регулирующего трудовые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Экономические и правовые основы производственной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Обработка и подготовка почвы к посеву и посадке сельскохозяйственных культур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почвы к посеву и посадке сельскохозяйственных культур (обязательно - плодов и овощей, в соответствии с профессией - винограда, табака, риса, хмеля, чая, декоративных и эфиромасличных культур);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посадочные ямы, гряды, лунки и др. в соответствии с технологиями и с соблюдением правил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предпосевной и основной обработки почвы;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технологий обработки почвы для отдельных сельскохозяйственных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планирования участков под посадку и посев сельскохозяйственных культур и декоративных растений (обязательно - плодов и овощей, в соответствии с профессией - винограда, табака, риса, хмеля, чая, декоративных и эфиромасличных культур);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закладке ям, гряд, лунок и др.;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подготовки и внесения удобрений в почву;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расхода удобрений для отдельных сельскохозяйственных культур.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Технологии предпосевной и основной обработки почвы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семян и посадочного материала сельскохозяйственных культур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предпосевной обработки семян и посадочного материала сельскохозяйственных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выращивания посадочного материала сельскохозяйственных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отбирать семена и посадочный материал по качеству;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чистоту, всхожесть, класс и посевную годность семян;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нормы высева семян и посадочного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к посеву и посадке различные виды семян и посадочного материала (черенки, саженцы, рассаду и др.);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получения чистых линий и гибридных семян;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вегетативного размножения растений;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размножения плодов и овощей, винограда, табака, риса, хмеля, чая, декоративных и эфиромасличных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факторы регуляции роста и развития посевного материала сельскохозяйственных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предпосевной обработки семян и посадочного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высева семян и посадочного материала различных сельскохозяйственных культур;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сроки посевов и посадки.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02.01. Технологии производства семян сельскохозяйственных культур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Технологии производства посадочного материала сельскохозяйственных культур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продукции растениеводства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посева, посадки и ухода за посадками сельскохозяйственных культур и декоративных растений (обязательно - плодов и овощей, в соответствии с профессией - винограда, табака, риса, хмеля, чая, декоративных и эфиромасличных культур);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агротехнические приемы посева, посадки и ухода за растениями с соблюдением правил безопасности (обязательно - полив, подкормку, рыхление, удаление сорняков в посевах и посадках, в соответствии с профессией - другие приемы, например, чеканку, обрезку, подвязку винограда; формовку, подрезку чайных растений, обрезку, формирование и способы прививки плодовых культур; закладку шпалер, подвязку хмеля; пикировку рассады овощных растений; подчистку, вершкование и пасынкование растений табака и др.);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морфобиологические особенности выращиваемых плодов и овощей, винограда, табака, риса, хмеля, чая, декоративных и эфиромасличных культур (в соответствии с природной зоной);</w:t>
            </w:r>
          </w:p>
          <w:p>
            <w:pPr>
              <w:pStyle w:val="0"/>
            </w:pPr>
            <w:r>
              <w:rPr>
                <w:sz w:val="20"/>
              </w:rPr>
              <w:t xml:space="preserve">агротехнические приемы возделывания сельскохозяйственных культур и декоративных растений (в соответствии с природной зоной);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уборки и транспортировки урожая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Технологии производства продукции растениеводства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Подготовка к хранению и реализации, первичная переработка продукции растениеводства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первичной обработки, подготовки к хранению и первичной переработки различных видов продукции растениеводства;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приемы первичной обработки и первичной переработки продукции (сушка, сортировка, калибровка, ферментация и др.) с соблюдением правил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действующих стандартов к продукции растениеводства;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первичной обработки различных видов продукции растениеводства;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транспортировки и хранения различных видов продукции растениеводства;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первичной переработки различных видов продукции растениеводства.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Технологии подготовки продукции растениеводства к хранению, реализации и переработке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МДК.04.02. Технологии первичной переработки продукции растениеводства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ОК 8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ППКРС и разделу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596"/>
        <w:gridCol w:w="1474"/>
      </w:tblGrid>
      <w:tr>
        <w:tc>
          <w:tcPr>
            <w:tcW w:w="75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5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5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5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5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59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59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7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93"/>
        <w:gridCol w:w="1077"/>
      </w:tblGrid>
      <w:t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07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агрономии;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продукции растениеводства;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механизации сельскохозяйственных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опытные участки;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учебно-производственное хозяйство.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пятнадцатый - шестнадцатый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896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896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CF36283BE05661DF94872980F9EC25CAD5D3A087E9B1E8190C11DCD3C3A6079204693EA91945451CE2481C19B388E8F9868A97DA10CA2E4ZBx5P" TargetMode = "External"/>
	<Relationship Id="rId8" Type="http://schemas.openxmlformats.org/officeDocument/2006/relationships/hyperlink" Target="consultantplus://offline/ref=3CF36283BE05661DF94872980F9EC25CAD50340B78901E8190C11DCD3C3A6079204693EA91945355CB2481C19B388E8F9868A97DA10CA2E4ZBx5P" TargetMode = "External"/>
	<Relationship Id="rId9" Type="http://schemas.openxmlformats.org/officeDocument/2006/relationships/hyperlink" Target="consultantplus://offline/ref=3CF36283BE05661DF94872980F9EC25CA75F340B7999438B989811CF3B353F7C275793EA978A5552D22DD592ZDxDP" TargetMode = "External"/>
	<Relationship Id="rId10" Type="http://schemas.openxmlformats.org/officeDocument/2006/relationships/hyperlink" Target="consultantplus://offline/ref=3CF36283BE05661DF94872980F9EC25CAD5D3A087E9B1E8190C11DCD3C3A6079204693EA91945451CE2481C19B388E8F9868A97DA10CA2E4ZBx5P" TargetMode = "External"/>
	<Relationship Id="rId11" Type="http://schemas.openxmlformats.org/officeDocument/2006/relationships/hyperlink" Target="consultantplus://offline/ref=3CF36283BE05661DF94872980F9EC25CAD50340B78901E8190C11DCD3C3A6079204693EA91945355CB2481C19B388E8F9868A97DA10CA2E4ZBx5P" TargetMode = "External"/>
	<Relationship Id="rId12" Type="http://schemas.openxmlformats.org/officeDocument/2006/relationships/hyperlink" Target="consultantplus://offline/ref=3CF36283BE05661DF94872980F9EC25CAA5A3F0F7A941E8190C11DCD3C3A6079204693EA91945655CB2481C19B388E8F9868A97DA10CA2E4ZBx5P" TargetMode = "External"/>
	<Relationship Id="rId13" Type="http://schemas.openxmlformats.org/officeDocument/2006/relationships/hyperlink" Target="consultantplus://offline/ref=3CF36283BE05661DF94872980F9EC25CAD50340B78901E8190C11DCD3C3A6079204693EA91945355C42481C19B388E8F9868A97DA10CA2E4ZBx5P" TargetMode = "External"/>
	<Relationship Id="rId14" Type="http://schemas.openxmlformats.org/officeDocument/2006/relationships/hyperlink" Target="consultantplus://offline/ref=3CF36283BE05661DF94872980F9EC25CAD50340B78901E8190C11DCD3C3A6079204693EA91945356CC2481C19B388E8F9868A97DA10CA2E4ZBx5P" TargetMode = "External"/>
	<Relationship Id="rId15" Type="http://schemas.openxmlformats.org/officeDocument/2006/relationships/hyperlink" Target="consultantplus://offline/ref=3CF36283BE05661DF94872980F9EC25CAF5A390270941E8190C11DCD3C3A6079204693EA91945451CC2481C19B388E8F9868A97DA10CA2E4ZBx5P" TargetMode = "External"/>
	<Relationship Id="rId16" Type="http://schemas.openxmlformats.org/officeDocument/2006/relationships/hyperlink" Target="consultantplus://offline/ref=3CF36283BE05661DF94872980F9EC25CAD5D3A087E9B1E8190C11DCD3C3A6079204693EA91945451CF2481C19B388E8F9868A97DA10CA2E4ZBx5P" TargetMode = "External"/>
	<Relationship Id="rId17" Type="http://schemas.openxmlformats.org/officeDocument/2006/relationships/hyperlink" Target="consultantplus://offline/ref=3CF36283BE05661DF94872980F9EC25CAF5A390270941E8190C11DCD3C3A6079204693EA91945451CC2481C19B388E8F9868A97DA10CA2E4ZBx5P" TargetMode = "External"/>
	<Relationship Id="rId18" Type="http://schemas.openxmlformats.org/officeDocument/2006/relationships/hyperlink" Target="consultantplus://offline/ref=3CF36283BE05661DF94872980F9EC25CAA5B3E0F7A901E8190C11DCD3C3A60793246CBE690924A51CE31D790DDZ6xFP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7FD2FC63709BBC475955287B40243A2C83429BF34DE038D30359425EADC4F1F0A13D6948C9CE60B496A50B2A9CE53E3F8A6EB1B0983B58AEaBx1P" TargetMode = "External"/>
	<Relationship Id="rId22" Type="http://schemas.openxmlformats.org/officeDocument/2006/relationships/hyperlink" Target="consultantplus://offline/ref=7FD2FC63709BBC475955287B40243A2C83429BF34DE038D30359425EADC4F1F0A13D6948C9CE60B791A50B2A9CE53E3F8A6EB1B0983B58AEaBx1P" TargetMode = "External"/>
	<Relationship Id="rId23" Type="http://schemas.openxmlformats.org/officeDocument/2006/relationships/hyperlink" Target="consultantplus://offline/ref=7FD2FC63709BBC475955287B40243A2C83429BF34DE038D30359425EADC4F1F0A13D6948C9CE60B794A50B2A9CE53E3F8A6EB1B0983B58AEaBx1P" TargetMode = "External"/>
	<Relationship Id="rId24" Type="http://schemas.openxmlformats.org/officeDocument/2006/relationships/hyperlink" Target="consultantplus://offline/ref=7FD2FC63709BBC475955287B40243A2C83429BF34DE038D30359425EADC4F1F0A13D6948C9CE60B692A50B2A9CE53E3F8A6EB1B0983B58AEaBx1P" TargetMode = "External"/>
	<Relationship Id="rId25" Type="http://schemas.openxmlformats.org/officeDocument/2006/relationships/hyperlink" Target="consultantplus://offline/ref=7FD2FC63709BBC475955287B40243A2C814598F943EF38D30359425EADC4F1F0A13D6948C9CE60B492A50B2A9CE53E3F8A6EB1B0983B58AEaBx1P" TargetMode = "External"/>
	<Relationship Id="rId26" Type="http://schemas.openxmlformats.org/officeDocument/2006/relationships/hyperlink" Target="consultantplus://offline/ref=7FD2FC63709BBC475955287B40243A2C83429BF34DE038D30359425EADC4F1F0A13D6948C9CE60B195A50B2A9CE53E3F8A6EB1B0983B58AEaBx1P" TargetMode = "External"/>
	<Relationship Id="rId27" Type="http://schemas.openxmlformats.org/officeDocument/2006/relationships/hyperlink" Target="consultantplus://offline/ref=7FD2FC63709BBC475955287B40243A2C84459EF449EF38D30359425EADC4F1F0B33D3144C8C87EB490B05D7BDAaBx2P" TargetMode = "External"/>
	<Relationship Id="rId28" Type="http://schemas.openxmlformats.org/officeDocument/2006/relationships/hyperlink" Target="consultantplus://offline/ref=7FD2FC63709BBC475955287B40243A2C84449FF449EB38D30359425EADC4F1F0A13D694AC0CE6BE1C3EA0A76D9B62D3F8E6EB2B284a3xBP" TargetMode = "External"/>
	<Relationship Id="rId29" Type="http://schemas.openxmlformats.org/officeDocument/2006/relationships/hyperlink" Target="consultantplus://offline/ref=7FD2FC63709BBC475955287B40243A2C84459EF449EF38D30359425EADC4F1F0A13D6948C9CE69B492A50B2A9CE53E3F8A6EB1B0983B58AEaBx1P" TargetMode = "External"/>
	<Relationship Id="rId30" Type="http://schemas.openxmlformats.org/officeDocument/2006/relationships/hyperlink" Target="consultantplus://offline/ref=7FD2FC63709BBC475955287B40243A2C834F95F04BEB38D30359425EADC4F1F0A13D6948C9CE67B393A50B2A9CE53E3F8A6EB1B0983B58AEaBx1P" TargetMode = "External"/>
	<Relationship Id="rId31" Type="http://schemas.openxmlformats.org/officeDocument/2006/relationships/hyperlink" Target="consultantplus://offline/ref=7FD2FC63709BBC475955287B40243A2C84459EF449EF38D30359425EADC4F1F0A13D6948C9CE68B591A50B2A9CE53E3F8A6EB1B0983B58AEaBx1P" TargetMode = "External"/>
	<Relationship Id="rId32" Type="http://schemas.openxmlformats.org/officeDocument/2006/relationships/hyperlink" Target="consultantplus://offline/ref=7FD2FC63709BBC475955287B40243A2C84459EF449EF38D30359425EADC4F1F0A13D6948C9CE69B490A50B2A9CE53E3F8A6EB1B0983B58AEaBx1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896
(ред. от 13.07.2021)
"Об утверждении федерального государственного образовательного стандарта среднего профессионального образования по профессии 110401.01 Мастер растениеводства"
(Зарегистрировано в Минюсте России 20.08.2013 N 29505)</dc:title>
  <dcterms:created xsi:type="dcterms:W3CDTF">2022-12-16T15:49:25Z</dcterms:created>
</cp:coreProperties>
</file>