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21.04.2021 N 193</w:t>
              <w:br/>
              <w:t xml:space="preserve">"Об утверждении федерального государственного образовательного стандарта среднего профессионального образования по специальности 49.02.03 Спорт"</w:t>
              <w:br/>
              <w:t xml:space="preserve">(Зарегистрировано в Минюсте России 21.05.2021 N 63547)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21 мая 2021 г. N 63547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21 апреля 2021 г. N 193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49.02.03 СПОРТ</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1"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49.02.03 Спорт.</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21 апреля 2021 г. N 193</w:t>
      </w:r>
    </w:p>
    <w:p>
      <w:pPr>
        <w:pStyle w:val="0"/>
        <w:jc w:val="both"/>
      </w:pPr>
      <w:r>
        <w:rPr>
          <w:sz w:val="20"/>
        </w:rPr>
      </w:r>
    </w:p>
    <w:bookmarkStart w:id="31" w:name="P31"/>
    <w:bookmarkEnd w:id="31"/>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49.02.03 СПОРТ</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49.02.03 Спорт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(далее - ПООП).</w:t>
      </w:r>
    </w:p>
    <w:bookmarkStart w:id="41" w:name="P41"/>
    <w:bookmarkEnd w:id="41"/>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"тренер по виду спорта", указанной в </w:t>
      </w:r>
      <w:hyperlink w:history="0" r:id="rId9"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15" w:tooltip="ПЕРЕЧЕНЬ">
        <w:r>
          <w:rPr>
            <w:sz w:val="20"/>
            <w:color w:val="0000ff"/>
          </w:rPr>
          <w:t xml:space="preserve">приложение N 1</w:t>
        </w:r>
      </w:hyperlink>
      <w:r>
        <w:rPr>
          <w:sz w:val="20"/>
        </w:rPr>
        <w:t xml:space="preserve"> к ФГОС СПО).</w:t>
      </w:r>
    </w:p>
    <w:bookmarkStart w:id="43" w:name="P43"/>
    <w:bookmarkEnd w:id="43"/>
    <w:p>
      <w:pPr>
        <w:pStyle w:val="0"/>
        <w:spacing w:before="200" w:line-rule="auto"/>
        <w:ind w:firstLine="540"/>
        <w:jc w:val="both"/>
      </w:pPr>
      <w:r>
        <w:rPr>
          <w:sz w:val="20"/>
        </w:rPr>
        <w:t xml:space="preserve">1.7.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01</w:t>
        </w:r>
      </w:hyperlink>
      <w:r>
        <w:rPr>
          <w:sz w:val="20"/>
        </w:rPr>
        <w:t xml:space="preserve"> Образование и наука,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05</w:t>
        </w:r>
      </w:hyperlink>
      <w:r>
        <w:rPr>
          <w:sz w:val="20"/>
        </w:rPr>
        <w:t xml:space="preserve"> Физическая культура и спорт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по образовательной программе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7"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41" w:tooltip="1.5. Образовательная организация разрабатывает образовательную программу в соответствии с квалификацией специалиста среднего звена &quot;тренер по виду спорта&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1" w:tooltip="1.5. Образовательная организация разрабатывает образовательную программу в соответствии с квалификацией специалиста среднего звена &quot;тренер по виду спорта&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1" w:name="P81"/>
    <w:bookmarkEnd w:id="81"/>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02"/>
        <w:gridCol w:w="2778"/>
      </w:tblGrid>
      <w:tr>
        <w:tc>
          <w:tcPr>
            <w:tcW w:w="6302" w:type="dxa"/>
          </w:tcPr>
          <w:p>
            <w:pPr>
              <w:pStyle w:val="0"/>
              <w:jc w:val="center"/>
            </w:pPr>
            <w:r>
              <w:rPr>
                <w:sz w:val="20"/>
              </w:rPr>
              <w:t xml:space="preserve">Структура образовательной программы</w:t>
            </w:r>
          </w:p>
        </w:tc>
        <w:tc>
          <w:tcPr>
            <w:tcW w:w="2778" w:type="dxa"/>
          </w:tcPr>
          <w:p>
            <w:pPr>
              <w:pStyle w:val="0"/>
              <w:jc w:val="center"/>
            </w:pPr>
            <w:r>
              <w:rPr>
                <w:sz w:val="20"/>
              </w:rPr>
              <w:t xml:space="preserve">Объем образовательной программы в академических часах</w:t>
            </w:r>
          </w:p>
        </w:tc>
      </w:tr>
      <w:tr>
        <w:tc>
          <w:tcPr>
            <w:tcW w:w="6302" w:type="dxa"/>
            <w:vAlign w:val="bottom"/>
          </w:tcPr>
          <w:p>
            <w:pPr>
              <w:pStyle w:val="0"/>
            </w:pPr>
            <w:r>
              <w:rPr>
                <w:sz w:val="20"/>
              </w:rPr>
              <w:t xml:space="preserve">Общий гуманитарный и социально-экономический цикл</w:t>
            </w:r>
          </w:p>
        </w:tc>
        <w:tc>
          <w:tcPr>
            <w:tcW w:w="2778" w:type="dxa"/>
          </w:tcPr>
          <w:p>
            <w:pPr>
              <w:pStyle w:val="0"/>
              <w:jc w:val="center"/>
            </w:pPr>
            <w:r>
              <w:rPr>
                <w:sz w:val="20"/>
              </w:rPr>
              <w:t xml:space="preserve">не менее 468</w:t>
            </w:r>
          </w:p>
        </w:tc>
      </w:tr>
      <w:tr>
        <w:tc>
          <w:tcPr>
            <w:tcW w:w="6302" w:type="dxa"/>
            <w:vAlign w:val="bottom"/>
          </w:tcPr>
          <w:p>
            <w:pPr>
              <w:pStyle w:val="0"/>
            </w:pPr>
            <w:r>
              <w:rPr>
                <w:sz w:val="20"/>
              </w:rPr>
              <w:t xml:space="preserve">Математический и общий естественнонаучный цикл</w:t>
            </w:r>
          </w:p>
        </w:tc>
        <w:tc>
          <w:tcPr>
            <w:tcW w:w="2778" w:type="dxa"/>
          </w:tcPr>
          <w:p>
            <w:pPr>
              <w:pStyle w:val="0"/>
              <w:jc w:val="center"/>
            </w:pPr>
            <w:r>
              <w:rPr>
                <w:sz w:val="20"/>
              </w:rPr>
              <w:t xml:space="preserve">не менее 144</w:t>
            </w:r>
          </w:p>
        </w:tc>
      </w:tr>
      <w:tr>
        <w:tc>
          <w:tcPr>
            <w:tcW w:w="6302" w:type="dxa"/>
            <w:vAlign w:val="bottom"/>
          </w:tcPr>
          <w:p>
            <w:pPr>
              <w:pStyle w:val="0"/>
            </w:pPr>
            <w:r>
              <w:rPr>
                <w:sz w:val="20"/>
              </w:rPr>
              <w:t xml:space="preserve">Общепрофессиональный цикл</w:t>
            </w:r>
          </w:p>
        </w:tc>
        <w:tc>
          <w:tcPr>
            <w:tcW w:w="2778" w:type="dxa"/>
            <w:vAlign w:val="bottom"/>
          </w:tcPr>
          <w:p>
            <w:pPr>
              <w:pStyle w:val="0"/>
              <w:jc w:val="center"/>
            </w:pPr>
            <w:r>
              <w:rPr>
                <w:sz w:val="20"/>
              </w:rPr>
              <w:t xml:space="preserve">не менее 612</w:t>
            </w:r>
          </w:p>
        </w:tc>
      </w:tr>
      <w:tr>
        <w:tc>
          <w:tcPr>
            <w:tcW w:w="6302" w:type="dxa"/>
          </w:tcPr>
          <w:p>
            <w:pPr>
              <w:pStyle w:val="0"/>
            </w:pPr>
            <w:r>
              <w:rPr>
                <w:sz w:val="20"/>
              </w:rPr>
              <w:t xml:space="preserve">Профессиональный цикл</w:t>
            </w:r>
          </w:p>
        </w:tc>
        <w:tc>
          <w:tcPr>
            <w:tcW w:w="2778" w:type="dxa"/>
          </w:tcPr>
          <w:p>
            <w:pPr>
              <w:pStyle w:val="0"/>
              <w:jc w:val="center"/>
            </w:pPr>
            <w:r>
              <w:rPr>
                <w:sz w:val="20"/>
              </w:rPr>
              <w:t xml:space="preserve">не менее 1728</w:t>
            </w:r>
          </w:p>
        </w:tc>
      </w:tr>
      <w:tr>
        <w:tc>
          <w:tcPr>
            <w:tcW w:w="6302" w:type="dxa"/>
            <w:vAlign w:val="bottom"/>
          </w:tcPr>
          <w:p>
            <w:pPr>
              <w:pStyle w:val="0"/>
            </w:pPr>
            <w:r>
              <w:rPr>
                <w:sz w:val="20"/>
              </w:rPr>
              <w:t xml:space="preserve">Государственная итоговая аттестация</w:t>
            </w:r>
          </w:p>
        </w:tc>
        <w:tc>
          <w:tcPr>
            <w:tcW w:w="2778" w:type="dxa"/>
            <w:vAlign w:val="center"/>
          </w:tcPr>
          <w:p>
            <w:pPr>
              <w:pStyle w:val="0"/>
              <w:jc w:val="center"/>
            </w:pPr>
            <w:r>
              <w:rPr>
                <w:sz w:val="20"/>
              </w:rPr>
              <w:t xml:space="preserve">216</w:t>
            </w:r>
          </w:p>
        </w:tc>
      </w:tr>
      <w:tr>
        <w:tc>
          <w:tcPr>
            <w:gridSpan w:val="2"/>
            <w:tcW w:w="9080" w:type="dxa"/>
            <w:vAlign w:val="bottom"/>
          </w:tcPr>
          <w:p>
            <w:pPr>
              <w:pStyle w:val="0"/>
              <w:outlineLvl w:val="3"/>
            </w:pPr>
            <w:r>
              <w:rPr>
                <w:sz w:val="20"/>
              </w:rPr>
              <w:t xml:space="preserve">Общий объем образовательной программы:</w:t>
            </w:r>
          </w:p>
        </w:tc>
      </w:tr>
      <w:tr>
        <w:tc>
          <w:tcPr>
            <w:tcW w:w="6302" w:type="dxa"/>
            <w:vAlign w:val="bottom"/>
          </w:tcPr>
          <w:p>
            <w:pPr>
              <w:pStyle w:val="0"/>
            </w:pPr>
            <w:r>
              <w:rPr>
                <w:sz w:val="20"/>
              </w:rPr>
              <w:t xml:space="preserve">на базе среднего общего образования</w:t>
            </w:r>
          </w:p>
        </w:tc>
        <w:tc>
          <w:tcPr>
            <w:tcW w:w="2778" w:type="dxa"/>
            <w:vAlign w:val="bottom"/>
          </w:tcPr>
          <w:p>
            <w:pPr>
              <w:pStyle w:val="0"/>
              <w:jc w:val="center"/>
            </w:pPr>
            <w:r>
              <w:rPr>
                <w:sz w:val="20"/>
              </w:rPr>
              <w:t xml:space="preserve">4464</w:t>
            </w:r>
          </w:p>
        </w:tc>
      </w:tr>
      <w:tr>
        <w:tc>
          <w:tcPr>
            <w:tcW w:w="6302" w:type="dxa"/>
            <w:vAlign w:val="bottom"/>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778"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1" w:tooltip="Структура и объем образовательной программы">
        <w:r>
          <w:rPr>
            <w:sz w:val="20"/>
            <w:color w:val="0000ff"/>
          </w:rPr>
          <w:t xml:space="preserve">Таблицей</w:t>
        </w:r>
      </w:hyperlink>
      <w:r>
        <w:rPr>
          <w:sz w:val="20"/>
        </w:rPr>
        <w:t xml:space="preserve">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17" w:name="P117"/>
    <w:bookmarkEnd w:id="11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bookmarkStart w:id="133" w:name="P133"/>
    <w:bookmarkEnd w:id="133"/>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указанных в </w:t>
      </w:r>
      <w:hyperlink w:history="0" w:anchor="P41" w:tooltip="1.5. Образовательная организация разрабатывает образовательную программу в соответствии с квалификацией специалиста среднего звена &quot;тренер по виду спорта&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
        <w:r>
          <w:rPr>
            <w:sz w:val="20"/>
            <w:color w:val="0000ff"/>
          </w:rPr>
          <w:t xml:space="preserve">пункте 1.5</w:t>
        </w:r>
      </w:hyperlink>
      <w:r>
        <w:rPr>
          <w:sz w:val="20"/>
        </w:rPr>
        <w:t xml:space="preserve"> ФГОС СПО:</w:t>
      </w:r>
    </w:p>
    <w:p>
      <w:pPr>
        <w:pStyle w:val="0"/>
        <w:spacing w:before="200" w:line-rule="auto"/>
        <w:ind w:firstLine="540"/>
        <w:jc w:val="both"/>
      </w:pPr>
      <w:r>
        <w:rPr>
          <w:sz w:val="20"/>
        </w:rPr>
        <w:t xml:space="preserve">организация и проведение спортивной подготовки и судейства спортивных соревнований в избранном виде спорта;</w:t>
      </w:r>
    </w:p>
    <w:p>
      <w:pPr>
        <w:pStyle w:val="0"/>
        <w:spacing w:before="200" w:line-rule="auto"/>
        <w:ind w:firstLine="540"/>
        <w:jc w:val="both"/>
      </w:pPr>
      <w:r>
        <w:rPr>
          <w:sz w:val="20"/>
        </w:rPr>
        <w:t xml:space="preserve">преподавание по дополнительным общеобразовательным программам в области физической культуры и спорта;</w:t>
      </w:r>
    </w:p>
    <w:p>
      <w:pPr>
        <w:pStyle w:val="0"/>
        <w:spacing w:before="200" w:line-rule="auto"/>
        <w:ind w:firstLine="540"/>
        <w:jc w:val="both"/>
      </w:pPr>
      <w:r>
        <w:rPr>
          <w:sz w:val="20"/>
        </w:rPr>
        <w:t xml:space="preserve">методическое обеспечение спортивной подготовки и дополнительных общеобразовательных программ в области физической культуры и спорта.</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 указанным в </w:t>
      </w:r>
      <w:hyperlink w:history="0" w:anchor="P133" w:tooltip="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ых в пункте 1.5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Организация и проведение спортивной подготовки и судейства спортивных соревнований в избранном виде спорта:</w:t>
      </w:r>
    </w:p>
    <w:p>
      <w:pPr>
        <w:pStyle w:val="0"/>
        <w:spacing w:before="200" w:line-rule="auto"/>
        <w:ind w:firstLine="540"/>
        <w:jc w:val="both"/>
      </w:pPr>
      <w:r>
        <w:rPr>
          <w:sz w:val="20"/>
        </w:rPr>
        <w:t xml:space="preserve">ПК 1.1. Планировать тренировочный процесс с занимающимися в избранном виде спорта;</w:t>
      </w:r>
    </w:p>
    <w:p>
      <w:pPr>
        <w:pStyle w:val="0"/>
        <w:spacing w:before="200" w:line-rule="auto"/>
        <w:ind w:firstLine="540"/>
        <w:jc w:val="both"/>
      </w:pPr>
      <w:r>
        <w:rPr>
          <w:sz w:val="20"/>
        </w:rPr>
        <w:t xml:space="preserve">ПК 1.2. Проводить тренировочные занятия с занимающимися по основным разделам спортивной подготовки в избранном виде спорта;</w:t>
      </w:r>
    </w:p>
    <w:p>
      <w:pPr>
        <w:pStyle w:val="0"/>
        <w:spacing w:before="200" w:line-rule="auto"/>
        <w:ind w:firstLine="540"/>
        <w:jc w:val="both"/>
      </w:pPr>
      <w:r>
        <w:rPr>
          <w:sz w:val="20"/>
        </w:rPr>
        <w:t xml:space="preserve">ПК 1.3. Осуществлять педагогический контроль и учет, оценивать процесс и результаты деятельности занимающихся на тренировочных занятиях и спортивных соревнованиях;</w:t>
      </w:r>
    </w:p>
    <w:p>
      <w:pPr>
        <w:pStyle w:val="0"/>
        <w:spacing w:before="200" w:line-rule="auto"/>
        <w:ind w:firstLine="540"/>
        <w:jc w:val="both"/>
      </w:pPr>
      <w:r>
        <w:rPr>
          <w:sz w:val="20"/>
        </w:rPr>
        <w:t xml:space="preserve">ПК 1.4. Анализировать тренировочный процесс и соревновательную деятельность занимающихся в избранном виде спорта;</w:t>
      </w:r>
    </w:p>
    <w:p>
      <w:pPr>
        <w:pStyle w:val="0"/>
        <w:spacing w:before="200" w:line-rule="auto"/>
        <w:ind w:firstLine="540"/>
        <w:jc w:val="both"/>
      </w:pPr>
      <w:r>
        <w:rPr>
          <w:sz w:val="20"/>
        </w:rPr>
        <w:t xml:space="preserve">ПК 1.5. Организовывать соревновательную деятельность занимающихся по избранному виду спорта;</w:t>
      </w:r>
    </w:p>
    <w:p>
      <w:pPr>
        <w:pStyle w:val="0"/>
        <w:spacing w:before="200" w:line-rule="auto"/>
        <w:ind w:firstLine="540"/>
        <w:jc w:val="both"/>
      </w:pPr>
      <w:r>
        <w:rPr>
          <w:sz w:val="20"/>
        </w:rPr>
        <w:t xml:space="preserve">ПК 1.6. Вести первичную учетно-отчетную документацию, обеспечивающую тренировочный процесс и соревновательную деятельность;</w:t>
      </w:r>
    </w:p>
    <w:p>
      <w:pPr>
        <w:pStyle w:val="0"/>
        <w:spacing w:before="200" w:line-rule="auto"/>
        <w:ind w:firstLine="540"/>
        <w:jc w:val="both"/>
      </w:pPr>
      <w:r>
        <w:rPr>
          <w:sz w:val="20"/>
        </w:rPr>
        <w:t xml:space="preserve">ПК 1.7. Проводить спортивный отбор и спортивную ориентацию;</w:t>
      </w:r>
    </w:p>
    <w:p>
      <w:pPr>
        <w:pStyle w:val="0"/>
        <w:spacing w:before="200" w:line-rule="auto"/>
        <w:ind w:firstLine="540"/>
        <w:jc w:val="both"/>
      </w:pPr>
      <w:r>
        <w:rPr>
          <w:sz w:val="20"/>
        </w:rPr>
        <w:t xml:space="preserve">ПК 1.8. Проводить мероприятия по антидопинговой подготовке спортсменов;</w:t>
      </w:r>
    </w:p>
    <w:p>
      <w:pPr>
        <w:pStyle w:val="0"/>
        <w:spacing w:before="200" w:line-rule="auto"/>
        <w:ind w:firstLine="540"/>
        <w:jc w:val="both"/>
      </w:pPr>
      <w:r>
        <w:rPr>
          <w:sz w:val="20"/>
        </w:rPr>
        <w:t xml:space="preserve">ПК 1.9. Осуществлять профессионально-спортивное совершенствование в избранном виде спорта;</w:t>
      </w:r>
    </w:p>
    <w:p>
      <w:pPr>
        <w:pStyle w:val="0"/>
        <w:spacing w:before="200" w:line-rule="auto"/>
        <w:ind w:firstLine="540"/>
        <w:jc w:val="both"/>
      </w:pPr>
      <w:r>
        <w:rPr>
          <w:sz w:val="20"/>
        </w:rPr>
        <w:t xml:space="preserve">ПК 1.10. Организовывать судейство спортивных соревнований в избранном виде спорта.</w:t>
      </w:r>
    </w:p>
    <w:p>
      <w:pPr>
        <w:pStyle w:val="0"/>
        <w:spacing w:before="200" w:line-rule="auto"/>
        <w:ind w:firstLine="540"/>
        <w:jc w:val="both"/>
      </w:pPr>
      <w:r>
        <w:rPr>
          <w:sz w:val="20"/>
        </w:rPr>
        <w:t xml:space="preserve">3.4.2. Преподавание по дополнительным общеобразовательным программам в области физической культуры и спорта:</w:t>
      </w:r>
    </w:p>
    <w:p>
      <w:pPr>
        <w:pStyle w:val="0"/>
        <w:spacing w:before="200" w:line-rule="auto"/>
        <w:ind w:firstLine="540"/>
        <w:jc w:val="both"/>
      </w:pPr>
      <w:r>
        <w:rPr>
          <w:sz w:val="20"/>
        </w:rPr>
        <w:t xml:space="preserve">ПК 2.1. Планировать учебные занятия по дополнительным общеобразовательным программам;</w:t>
      </w:r>
    </w:p>
    <w:p>
      <w:pPr>
        <w:pStyle w:val="0"/>
        <w:spacing w:before="200" w:line-rule="auto"/>
        <w:ind w:firstLine="540"/>
        <w:jc w:val="both"/>
      </w:pPr>
      <w:r>
        <w:rPr>
          <w:sz w:val="20"/>
        </w:rPr>
        <w:t xml:space="preserve">ПК 2.2. Проводить и анализировать учебные занятия по дополнительным общеобразовательным программам;</w:t>
      </w:r>
    </w:p>
    <w:p>
      <w:pPr>
        <w:pStyle w:val="0"/>
        <w:spacing w:before="200" w:line-rule="auto"/>
        <w:ind w:firstLine="540"/>
        <w:jc w:val="both"/>
      </w:pPr>
      <w:r>
        <w:rPr>
          <w:sz w:val="20"/>
        </w:rPr>
        <w:t xml:space="preserve">ПК 2.3. Организовывать досуговую деятельность обучающихся в процессе реализации дополнительной общеобразовательной программы;</w:t>
      </w:r>
    </w:p>
    <w:p>
      <w:pPr>
        <w:pStyle w:val="0"/>
        <w:spacing w:before="200" w:line-rule="auto"/>
        <w:ind w:firstLine="540"/>
        <w:jc w:val="both"/>
      </w:pPr>
      <w:r>
        <w:rPr>
          <w:sz w:val="20"/>
        </w:rPr>
        <w:t xml:space="preserve">ПК 2.4. Проводить набор и отбор в секции, группы спортивной и оздоровительной направленности;</w:t>
      </w:r>
    </w:p>
    <w:p>
      <w:pPr>
        <w:pStyle w:val="0"/>
        <w:spacing w:before="200" w:line-rule="auto"/>
        <w:ind w:firstLine="540"/>
        <w:jc w:val="both"/>
      </w:pPr>
      <w:r>
        <w:rPr>
          <w:sz w:val="20"/>
        </w:rPr>
        <w:t xml:space="preserve">ПК 2.5. Проводить мероприятия по обеспечению безопасности и профилактике травматизма;</w:t>
      </w:r>
    </w:p>
    <w:p>
      <w:pPr>
        <w:pStyle w:val="0"/>
        <w:spacing w:before="200" w:line-rule="auto"/>
        <w:ind w:firstLine="540"/>
        <w:jc w:val="both"/>
      </w:pPr>
      <w:r>
        <w:rPr>
          <w:sz w:val="20"/>
        </w:rPr>
        <w:t xml:space="preserve">ПК 2.6. Проводить мероприятия по укреплению и развитию материально-технической базы образовательной организации дополнительного образования;</w:t>
      </w:r>
    </w:p>
    <w:p>
      <w:pPr>
        <w:pStyle w:val="0"/>
        <w:spacing w:before="200" w:line-rule="auto"/>
        <w:ind w:firstLine="540"/>
        <w:jc w:val="both"/>
      </w:pPr>
      <w:r>
        <w:rPr>
          <w:sz w:val="20"/>
        </w:rPr>
        <w:t xml:space="preserve">ПК 2.7. Анализировать физкультурно-спортивную работу в образовательной организации дополнительного образования.</w:t>
      </w:r>
    </w:p>
    <w:p>
      <w:pPr>
        <w:pStyle w:val="0"/>
        <w:spacing w:before="200" w:line-rule="auto"/>
        <w:ind w:firstLine="540"/>
        <w:jc w:val="both"/>
      </w:pPr>
      <w:r>
        <w:rPr>
          <w:sz w:val="20"/>
        </w:rPr>
        <w:t xml:space="preserve">3.4.3. Методическое обеспечение спортивной подготовки и дополнительных общеобразовательных программ в области физической культуры и спорта:</w:t>
      </w:r>
    </w:p>
    <w:p>
      <w:pPr>
        <w:pStyle w:val="0"/>
        <w:spacing w:before="200" w:line-rule="auto"/>
        <w:ind w:firstLine="540"/>
        <w:jc w:val="both"/>
      </w:pPr>
      <w:r>
        <w:rPr>
          <w:sz w:val="20"/>
        </w:rPr>
        <w:t xml:space="preserve">ПК 3.1. Разрабатывать методическое обеспечение спортивной подготовки и реализации дополнительных общеобразовательных программ в области физической культуры и спорта;</w:t>
      </w:r>
    </w:p>
    <w:p>
      <w:pPr>
        <w:pStyle w:val="0"/>
        <w:spacing w:before="200" w:line-rule="auto"/>
        <w:ind w:firstLine="540"/>
        <w:jc w:val="both"/>
      </w:pPr>
      <w:r>
        <w:rPr>
          <w:sz w:val="20"/>
        </w:rPr>
        <w:t xml:space="preserve">ПК 3.2. Измерять и оценивать физическую и функциональную подготовленность занимающихся в циклах тренировки;</w:t>
      </w:r>
    </w:p>
    <w:p>
      <w:pPr>
        <w:pStyle w:val="0"/>
        <w:spacing w:before="200" w:line-rule="auto"/>
        <w:ind w:firstLine="540"/>
        <w:jc w:val="both"/>
      </w:pPr>
      <w:r>
        <w:rPr>
          <w:sz w:val="20"/>
        </w:rPr>
        <w:t xml:space="preserve">ПК 3.3. Систематизировать передовой опыт физкультурно-спортивной работы на основе изучения профессиональной литературы, самоанализа и анализа деятельности тренеров;</w:t>
      </w:r>
    </w:p>
    <w:p>
      <w:pPr>
        <w:pStyle w:val="0"/>
        <w:spacing w:before="200" w:line-rule="auto"/>
        <w:ind w:firstLine="540"/>
        <w:jc w:val="both"/>
      </w:pPr>
      <w:r>
        <w:rPr>
          <w:sz w:val="20"/>
        </w:rPr>
        <w:t xml:space="preserve">ПК 3.4. Оформлять методические материалы, в том числе с использованием информационных технологий;</w:t>
      </w:r>
    </w:p>
    <w:p>
      <w:pPr>
        <w:pStyle w:val="0"/>
        <w:spacing w:before="200" w:line-rule="auto"/>
        <w:ind w:firstLine="540"/>
        <w:jc w:val="both"/>
      </w:pPr>
      <w:r>
        <w:rPr>
          <w:sz w:val="20"/>
        </w:rPr>
        <w:t xml:space="preserve">ПК 3.5. Участвовать в исследовательской и проектной деятельности в области физической культуры и спорта.</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50" w:tooltip="МИНИМАЛЬНЫЕ ТРЕБОВАНИЯ">
        <w:r>
          <w:rPr>
            <w:sz w:val="20"/>
            <w:color w:val="0000ff"/>
          </w:rPr>
          <w:t xml:space="preserve">приложении N 2</w:t>
        </w:r>
      </w:hyperlink>
      <w:r>
        <w:rPr>
          <w:sz w:val="20"/>
        </w:rPr>
        <w:t xml:space="preserve"> к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3"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01 Образование и наука, 05 Физическая культура и спорт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3"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01 Образование и наука, 05 Физическая культура и спорт &lt;1&gt;.">
        <w:r>
          <w:rPr>
            <w:sz w:val="20"/>
            <w:color w:val="0000ff"/>
          </w:rPr>
          <w:t xml:space="preserve">пункте 1.7</w:t>
        </w:r>
      </w:hyperlink>
      <w:r>
        <w:rPr>
          <w:sz w:val="20"/>
        </w:rPr>
        <w:t xml:space="preserve">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w:t>
      </w:r>
      <w:hyperlink w:history="0" w:anchor="P43"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01 Образование и наука, 05 Физическая культура и спорт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49.02.03 Спорт,</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21 апреля 2021 г. N 193</w:t>
      </w:r>
    </w:p>
    <w:p>
      <w:pPr>
        <w:pStyle w:val="0"/>
        <w:jc w:val="both"/>
      </w:pPr>
      <w:r>
        <w:rPr>
          <w:sz w:val="20"/>
        </w:rPr>
      </w:r>
    </w:p>
    <w:bookmarkStart w:id="215" w:name="P215"/>
    <w:bookmarkEnd w:id="215"/>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49.02.03 СПОРТ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860"/>
      </w:tblGrid>
      <w:tr>
        <w:tc>
          <w:tcPr>
            <w:tcW w:w="2154" w:type="dxa"/>
          </w:tcPr>
          <w:p>
            <w:pPr>
              <w:pStyle w:val="0"/>
              <w:jc w:val="center"/>
            </w:pPr>
            <w:r>
              <w:rPr>
                <w:sz w:val="20"/>
              </w:rPr>
              <w:t xml:space="preserve">Код профессионального стандарта</w:t>
            </w:r>
          </w:p>
        </w:tc>
        <w:tc>
          <w:tcPr>
            <w:tcW w:w="6860" w:type="dxa"/>
          </w:tcPr>
          <w:p>
            <w:pPr>
              <w:pStyle w:val="0"/>
              <w:jc w:val="center"/>
            </w:pPr>
            <w:r>
              <w:rPr>
                <w:sz w:val="20"/>
              </w:rPr>
              <w:t xml:space="preserve">Наименование профессионального стандарта</w:t>
            </w:r>
          </w:p>
        </w:tc>
      </w:tr>
      <w:tr>
        <w:tc>
          <w:tcPr>
            <w:tcW w:w="2154" w:type="dxa"/>
          </w:tcPr>
          <w:p>
            <w:pPr>
              <w:pStyle w:val="0"/>
              <w:jc w:val="center"/>
            </w:pPr>
            <w:r>
              <w:rPr>
                <w:sz w:val="20"/>
              </w:rPr>
              <w:t xml:space="preserve">1</w:t>
            </w:r>
          </w:p>
        </w:tc>
        <w:tc>
          <w:tcPr>
            <w:tcW w:w="6860" w:type="dxa"/>
          </w:tcPr>
          <w:p>
            <w:pPr>
              <w:pStyle w:val="0"/>
              <w:jc w:val="center"/>
            </w:pPr>
            <w:r>
              <w:rPr>
                <w:sz w:val="20"/>
              </w:rPr>
              <w:t xml:space="preserve">2</w:t>
            </w:r>
          </w:p>
        </w:tc>
      </w:tr>
      <w:tr>
        <w:tc>
          <w:tcPr>
            <w:gridSpan w:val="2"/>
            <w:tcW w:w="9014" w:type="dxa"/>
          </w:tcPr>
          <w:p>
            <w:pPr>
              <w:pStyle w:val="0"/>
              <w:outlineLvl w:val="2"/>
              <w:jc w:val="center"/>
            </w:pPr>
            <w:r>
              <w:rPr>
                <w:sz w:val="20"/>
              </w:rPr>
              <w:t xml:space="preserve">01 Образование и наука</w:t>
            </w:r>
          </w:p>
        </w:tc>
      </w:tr>
      <w:tr>
        <w:tc>
          <w:tcPr>
            <w:tcW w:w="2154" w:type="dxa"/>
          </w:tcPr>
          <w:p>
            <w:pPr>
              <w:pStyle w:val="0"/>
              <w:jc w:val="center"/>
            </w:pPr>
            <w:r>
              <w:rPr>
                <w:sz w:val="20"/>
              </w:rPr>
              <w:t xml:space="preserve">01.003</w:t>
            </w:r>
          </w:p>
        </w:tc>
        <w:tc>
          <w:tcPr>
            <w:tcW w:w="6860" w:type="dxa"/>
          </w:tcPr>
          <w:p>
            <w:pPr>
              <w:pStyle w:val="0"/>
              <w:jc w:val="both"/>
            </w:pPr>
            <w:r>
              <w:rPr>
                <w:sz w:val="20"/>
              </w:rPr>
              <w:t xml:space="preserve">Профессиональный </w:t>
            </w:r>
            <w:hyperlink w:history="0" r:id="rId14" w:tooltip="Приказ Минтруда России от 05.05.2018 N 298н &quot;Об утверждении профессионального стандарта &quot;Педагог дополнительного образования детей и взрослых&quot; (Зарегистрировано в Минюсте России 28.08.2018 N 52016) ------------ Утратил силу или отменен {КонсультантПлюс}">
              <w:r>
                <w:rPr>
                  <w:sz w:val="20"/>
                  <w:color w:val="0000ff"/>
                </w:rPr>
                <w:t xml:space="preserve">стандарт</w:t>
              </w:r>
            </w:hyperlink>
            <w:r>
              <w:rPr>
                <w:sz w:val="20"/>
              </w:rP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5 мая 2018 г. N 298н (зарегистрирован Министерством юстиции Российской Федерации 28 августа 2018 г., регистрационный N 52016)</w:t>
            </w:r>
          </w:p>
        </w:tc>
      </w:tr>
      <w:tr>
        <w:tc>
          <w:tcPr>
            <w:gridSpan w:val="2"/>
            <w:tcW w:w="9014" w:type="dxa"/>
          </w:tcPr>
          <w:p>
            <w:pPr>
              <w:pStyle w:val="0"/>
              <w:outlineLvl w:val="2"/>
              <w:jc w:val="center"/>
            </w:pPr>
            <w:r>
              <w:rPr>
                <w:sz w:val="20"/>
              </w:rPr>
              <w:t xml:space="preserve">05 Физическая культура и спорт</w:t>
            </w:r>
          </w:p>
        </w:tc>
      </w:tr>
      <w:tr>
        <w:tc>
          <w:tcPr>
            <w:tcW w:w="2154" w:type="dxa"/>
          </w:tcPr>
          <w:p>
            <w:pPr>
              <w:pStyle w:val="0"/>
              <w:jc w:val="center"/>
            </w:pPr>
            <w:r>
              <w:rPr>
                <w:sz w:val="20"/>
              </w:rPr>
              <w:t xml:space="preserve">05.001</w:t>
            </w:r>
          </w:p>
        </w:tc>
        <w:tc>
          <w:tcPr>
            <w:tcW w:w="6860" w:type="dxa"/>
          </w:tcPr>
          <w:p>
            <w:pPr>
              <w:pStyle w:val="0"/>
              <w:jc w:val="both"/>
            </w:pPr>
            <w:r>
              <w:rPr>
                <w:sz w:val="20"/>
              </w:rPr>
              <w:t xml:space="preserve">Профессиональный </w:t>
            </w:r>
            <w:hyperlink w:history="0" r:id="rId15" w:tooltip="Приказ Минтруда России от 28.03.2019 N 194н &quot;Об утверждении профессионального стандарта &quot;Спортсмен&quot; (Зарегистрировано в Минюсте России 25.04.2019 N 54515) {КонсультантПлюс}">
              <w:r>
                <w:rPr>
                  <w:sz w:val="20"/>
                  <w:color w:val="0000ff"/>
                </w:rPr>
                <w:t xml:space="preserve">стандарт</w:t>
              </w:r>
            </w:hyperlink>
            <w:r>
              <w:rPr>
                <w:sz w:val="20"/>
              </w:rPr>
              <w:t xml:space="preserve"> "Спортсмен", утвержденный приказом Министерства труда и социальной защиты Российской Федерации от 28 марта 2019 г. N 194н</w:t>
            </w:r>
          </w:p>
          <w:p>
            <w:pPr>
              <w:pStyle w:val="0"/>
              <w:jc w:val="both"/>
            </w:pPr>
            <w:r>
              <w:rPr>
                <w:sz w:val="20"/>
              </w:rPr>
              <w:t xml:space="preserve">(зарегистрирован Министерством юстиции Российской Федерации 25 апреля 2019 г., регистрационный N 54515)</w:t>
            </w:r>
          </w:p>
        </w:tc>
      </w:tr>
      <w:tr>
        <w:tc>
          <w:tcPr>
            <w:tcW w:w="2154" w:type="dxa"/>
          </w:tcPr>
          <w:p>
            <w:pPr>
              <w:pStyle w:val="0"/>
              <w:jc w:val="center"/>
            </w:pPr>
            <w:r>
              <w:rPr>
                <w:sz w:val="20"/>
              </w:rPr>
              <w:t xml:space="preserve">05.003</w:t>
            </w:r>
          </w:p>
        </w:tc>
        <w:tc>
          <w:tcPr>
            <w:tcW w:w="6860" w:type="dxa"/>
          </w:tcPr>
          <w:p>
            <w:pPr>
              <w:pStyle w:val="0"/>
              <w:jc w:val="both"/>
            </w:pPr>
            <w:r>
              <w:rPr>
                <w:sz w:val="20"/>
              </w:rPr>
              <w:t xml:space="preserve">Профессиональный </w:t>
            </w:r>
            <w:hyperlink w:history="0" r:id="rId16" w:tooltip="Приказ Минтруда России от 28.03.2019 N 191н &quot;Об утверждении профессионального стандарта &quot;Тренер&quot; (Зарегистрировано в Минюсте России 25.04.2019 N 54519) {КонсультантПлюс}">
              <w:r>
                <w:rPr>
                  <w:sz w:val="20"/>
                  <w:color w:val="0000ff"/>
                </w:rPr>
                <w:t xml:space="preserve">стандарт</w:t>
              </w:r>
            </w:hyperlink>
            <w:r>
              <w:rPr>
                <w:sz w:val="20"/>
              </w:rPr>
              <w:t xml:space="preserve"> "Тренер", утвержденный приказом Министерства труда и социальной защиты Российской Федерации от 28 марта 2019 г. N 191н (зарегистрирован Министерством юстиции Российской Федерации 25 апреля 2019 г., регистрационный N 54519)</w:t>
            </w:r>
          </w:p>
        </w:tc>
      </w:tr>
      <w:tr>
        <w:tc>
          <w:tcPr>
            <w:tcW w:w="2154" w:type="dxa"/>
          </w:tcPr>
          <w:p>
            <w:pPr>
              <w:pStyle w:val="0"/>
              <w:jc w:val="center"/>
            </w:pPr>
            <w:r>
              <w:rPr>
                <w:sz w:val="20"/>
              </w:rPr>
              <w:t xml:space="preserve">05.007</w:t>
            </w:r>
          </w:p>
        </w:tc>
        <w:tc>
          <w:tcPr>
            <w:tcW w:w="6860" w:type="dxa"/>
            <w:vAlign w:val="center"/>
          </w:tcPr>
          <w:p>
            <w:pPr>
              <w:pStyle w:val="0"/>
              <w:jc w:val="both"/>
            </w:pPr>
            <w:r>
              <w:rPr>
                <w:sz w:val="20"/>
              </w:rPr>
              <w:t xml:space="preserve">Профессиональный </w:t>
            </w:r>
            <w:hyperlink w:history="0" r:id="rId17" w:tooltip="Приказ Минтруда России от 28.03.2019 N 193н &quot;Об утверждении профессионального стандарта &quot;Спортивный судья&quot; (Зарегистрировано в Минюсте России 25.04.2019 N 54517) {КонсультантПлюс}">
              <w:r>
                <w:rPr>
                  <w:sz w:val="20"/>
                  <w:color w:val="0000ff"/>
                </w:rPr>
                <w:t xml:space="preserve">стандарт</w:t>
              </w:r>
            </w:hyperlink>
            <w:r>
              <w:rPr>
                <w:sz w:val="20"/>
              </w:rPr>
              <w:t xml:space="preserve"> "Спортивный судья", утвержденный приказом Министерства труда и социальной защиты Российской Федерации от 28 марта 2019 г. N 193н (зарегистрирован Министерством юстиции Российской Федерации 25 апреля 2019 г., регистрационный N 54517)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49.02.03 Спорт,</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21 апреля 2021 г. N 193</w:t>
      </w:r>
    </w:p>
    <w:p>
      <w:pPr>
        <w:pStyle w:val="0"/>
        <w:jc w:val="both"/>
      </w:pPr>
      <w:r>
        <w:rPr>
          <w:sz w:val="20"/>
        </w:rPr>
      </w:r>
    </w:p>
    <w:bookmarkStart w:id="250" w:name="P250"/>
    <w:bookmarkEnd w:id="250"/>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49.02.03 СПОРТ</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154"/>
        <w:gridCol w:w="6860"/>
      </w:tblGrid>
      <w:tr>
        <w:tblPrEx>
          <w:tblBorders>
            <w:insideH w:val="single" w:sz="4"/>
          </w:tblBorders>
        </w:tblPrEx>
        <w:tc>
          <w:tcPr>
            <w:tcW w:w="2154" w:type="dxa"/>
            <w:tcBorders>
              <w:top w:val="single" w:sz="4"/>
              <w:bottom w:val="single" w:sz="4"/>
            </w:tcBorders>
          </w:tcPr>
          <w:p>
            <w:pPr>
              <w:pStyle w:val="0"/>
              <w:jc w:val="center"/>
            </w:pPr>
            <w:r>
              <w:rPr>
                <w:sz w:val="20"/>
              </w:rPr>
              <w:t xml:space="preserve">Основной вид деятельности</w:t>
            </w:r>
          </w:p>
        </w:tc>
        <w:tc>
          <w:tcPr>
            <w:tcW w:w="6860"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154" w:type="dxa"/>
            <w:tcBorders>
              <w:top w:val="single" w:sz="4"/>
              <w:bottom w:val="nil"/>
            </w:tcBorders>
          </w:tcPr>
          <w:p>
            <w:pPr>
              <w:pStyle w:val="0"/>
            </w:pPr>
            <w:r>
              <w:rPr>
                <w:sz w:val="20"/>
              </w:rPr>
              <w:t xml:space="preserve">Организация и проведение спортивной подготовки и судейства спортивных соревнований в избранном виде спорта</w:t>
            </w:r>
          </w:p>
        </w:tc>
        <w:tc>
          <w:tcPr>
            <w:tcW w:w="6860" w:type="dxa"/>
            <w:tcBorders>
              <w:top w:val="single" w:sz="4"/>
              <w:bottom w:val="nil"/>
            </w:tcBorders>
          </w:tcPr>
          <w:p>
            <w:pPr>
              <w:pStyle w:val="0"/>
              <w:jc w:val="both"/>
            </w:pPr>
            <w:r>
              <w:rPr>
                <w:sz w:val="20"/>
              </w:rPr>
              <w:t xml:space="preserve">знать:</w:t>
            </w:r>
          </w:p>
          <w:p>
            <w:pPr>
              <w:pStyle w:val="0"/>
              <w:ind w:firstLine="283"/>
              <w:jc w:val="both"/>
            </w:pPr>
            <w:r>
              <w:rPr>
                <w:sz w:val="20"/>
              </w:rPr>
              <w:t xml:space="preserve">требования федеральных стандартов спортивной подготовки по ИВС, определяющие особенности спортивной подготовки на различных этапах;</w:t>
            </w:r>
          </w:p>
          <w:p>
            <w:pPr>
              <w:pStyle w:val="0"/>
              <w:ind w:firstLine="283"/>
              <w:jc w:val="both"/>
            </w:pPr>
            <w:r>
              <w:rPr>
                <w:sz w:val="20"/>
              </w:rPr>
              <w:t xml:space="preserve">теоретические и методические основы планирования тренировочного процесса на различных этапах спортивной подготовки в ИВС;</w:t>
            </w:r>
          </w:p>
          <w:p>
            <w:pPr>
              <w:pStyle w:val="0"/>
              <w:ind w:firstLine="283"/>
              <w:jc w:val="both"/>
            </w:pPr>
            <w:r>
              <w:rPr>
                <w:sz w:val="20"/>
              </w:rPr>
              <w:t xml:space="preserve">теоретические и методические основы различных разделов спортивной подготовки в ИВС;</w:t>
            </w:r>
          </w:p>
          <w:p>
            <w:pPr>
              <w:pStyle w:val="0"/>
              <w:ind w:firstLine="283"/>
              <w:jc w:val="both"/>
            </w:pPr>
            <w:r>
              <w:rPr>
                <w:sz w:val="20"/>
              </w:rPr>
              <w:t xml:space="preserve">разновидности физкультурно-спортивных сооружений, оборудования и инвентаря для занятий ИВС, особенности их эксплуатации;</w:t>
            </w:r>
          </w:p>
          <w:p>
            <w:pPr>
              <w:pStyle w:val="0"/>
              <w:ind w:firstLine="283"/>
              <w:jc w:val="both"/>
            </w:pPr>
            <w:r>
              <w:rPr>
                <w:sz w:val="20"/>
              </w:rPr>
              <w:t xml:space="preserve">технику безопасности и требования к физкультурно-спортивным сооружениям, оборудованию и инвентарю в ИВС;</w:t>
            </w:r>
          </w:p>
          <w:p>
            <w:pPr>
              <w:pStyle w:val="0"/>
              <w:ind w:firstLine="283"/>
              <w:jc w:val="both"/>
            </w:pPr>
            <w:r>
              <w:rPr>
                <w:sz w:val="20"/>
              </w:rPr>
              <w:t xml:space="preserve">технику профессионально значимых двигательных действий ИВС;</w:t>
            </w:r>
          </w:p>
          <w:p>
            <w:pPr>
              <w:pStyle w:val="0"/>
              <w:ind w:firstLine="283"/>
              <w:jc w:val="both"/>
            </w:pPr>
            <w:r>
              <w:rPr>
                <w:sz w:val="20"/>
              </w:rPr>
              <w:t xml:space="preserve">сущность, цель, задачи, функции, содержание, формы занятий на различных этапах спортивной подготовки в ИВС;</w:t>
            </w:r>
          </w:p>
          <w:p>
            <w:pPr>
              <w:pStyle w:val="0"/>
              <w:ind w:firstLine="283"/>
              <w:jc w:val="both"/>
            </w:pPr>
            <w:r>
              <w:rPr>
                <w:sz w:val="20"/>
              </w:rPr>
              <w:t xml:space="preserve">условия и способы формирования и развития мотивации к занятиям физической культурой и спортом;</w:t>
            </w:r>
          </w:p>
          <w:p>
            <w:pPr>
              <w:pStyle w:val="0"/>
              <w:ind w:firstLine="283"/>
              <w:jc w:val="both"/>
            </w:pPr>
            <w:r>
              <w:rPr>
                <w:sz w:val="20"/>
              </w:rPr>
              <w:t xml:space="preserve">методические основы обучения двигательным действиям и воспитания физических качеств в ИВС с учетом возраста, подготовленности, индивидуальных и психофизических особенностей занимающихся;</w:t>
            </w:r>
          </w:p>
          <w:p>
            <w:pPr>
              <w:pStyle w:val="0"/>
              <w:ind w:firstLine="283"/>
              <w:jc w:val="both"/>
            </w:pPr>
            <w:r>
              <w:rPr>
                <w:sz w:val="20"/>
              </w:rPr>
              <w:t xml:space="preserve">средства, методы, приемы формирования у занимающихся представлений о теоретических основах физической культуры, ИВС и интереса к занятиям физической культурой и спортом;</w:t>
            </w:r>
          </w:p>
          <w:p>
            <w:pPr>
              <w:pStyle w:val="0"/>
              <w:ind w:firstLine="283"/>
              <w:jc w:val="both"/>
            </w:pPr>
            <w:r>
              <w:rPr>
                <w:sz w:val="20"/>
              </w:rPr>
              <w:t xml:space="preserve">технику безопасности, способы и приемы предупреждения травматизма на тренировочных занятиях;</w:t>
            </w:r>
          </w:p>
          <w:p>
            <w:pPr>
              <w:pStyle w:val="0"/>
              <w:ind w:firstLine="283"/>
              <w:jc w:val="both"/>
            </w:pPr>
            <w:r>
              <w:rPr>
                <w:sz w:val="20"/>
              </w:rPr>
              <w:t xml:space="preserve">способы и приемы страховки и самостраховки в ИВС;</w:t>
            </w:r>
          </w:p>
        </w:tc>
      </w:tr>
      <w:tr>
        <w:tc>
          <w:tcPr>
            <w:tcW w:w="2154" w:type="dxa"/>
            <w:tcBorders>
              <w:top w:val="nil"/>
              <w:bottom w:val="nil"/>
            </w:tcBorders>
          </w:tcPr>
          <w:p>
            <w:pPr>
              <w:pStyle w:val="0"/>
            </w:pPr>
            <w:r>
              <w:rPr>
                <w:sz w:val="20"/>
              </w:rPr>
            </w:r>
          </w:p>
        </w:tc>
        <w:tc>
          <w:tcPr>
            <w:tcW w:w="6860" w:type="dxa"/>
            <w:vAlign w:val="bottom"/>
            <w:tcBorders>
              <w:top w:val="nil"/>
              <w:bottom w:val="nil"/>
            </w:tcBorders>
          </w:tcPr>
          <w:p>
            <w:pPr>
              <w:pStyle w:val="0"/>
              <w:ind w:firstLine="283"/>
              <w:jc w:val="both"/>
            </w:pPr>
            <w:r>
              <w:rPr>
                <w:sz w:val="20"/>
              </w:rPr>
              <w:t xml:space="preserve">методы и методики педагогического контроля за тренировочной и соревновательной деятельностью в ИВС;</w:t>
            </w:r>
          </w:p>
          <w:p>
            <w:pPr>
              <w:pStyle w:val="0"/>
              <w:ind w:firstLine="283"/>
              <w:jc w:val="both"/>
            </w:pPr>
            <w:r>
              <w:rPr>
                <w:sz w:val="20"/>
              </w:rPr>
              <w:t xml:space="preserve">порядок проведения контрольных упражнений и тестирования для оценки уровня подготовленности занимающихся;</w:t>
            </w:r>
          </w:p>
          <w:p>
            <w:pPr>
              <w:pStyle w:val="0"/>
              <w:ind w:firstLine="283"/>
              <w:jc w:val="both"/>
            </w:pPr>
            <w:r>
              <w:rPr>
                <w:sz w:val="20"/>
              </w:rPr>
              <w:t xml:space="preserve">подходы к анализу тренировочного процесса и соревновательной деятельности;</w:t>
            </w:r>
          </w:p>
          <w:p>
            <w:pPr>
              <w:pStyle w:val="0"/>
              <w:ind w:firstLine="283"/>
              <w:jc w:val="both"/>
            </w:pPr>
            <w:r>
              <w:rPr>
                <w:sz w:val="20"/>
              </w:rPr>
              <w:t xml:space="preserve">технику и тактику соревновательной деятельности в ИВС;</w:t>
            </w:r>
          </w:p>
          <w:p>
            <w:pPr>
              <w:pStyle w:val="0"/>
              <w:ind w:firstLine="283"/>
              <w:jc w:val="both"/>
            </w:pPr>
            <w:r>
              <w:rPr>
                <w:sz w:val="20"/>
              </w:rPr>
              <w:t xml:space="preserve">основы организации соревновательной деятельности занимающихся в ИВС;</w:t>
            </w:r>
          </w:p>
          <w:p>
            <w:pPr>
              <w:pStyle w:val="0"/>
              <w:ind w:firstLine="283"/>
              <w:jc w:val="both"/>
            </w:pPr>
            <w:r>
              <w:rPr>
                <w:sz w:val="20"/>
              </w:rPr>
              <w:t xml:space="preserve">уровень стандартных и рекордных результатов соревновательной деятельности (по виду спорта, спортивной дисциплине);</w:t>
            </w:r>
          </w:p>
          <w:p>
            <w:pPr>
              <w:pStyle w:val="0"/>
              <w:ind w:firstLine="283"/>
              <w:jc w:val="both"/>
            </w:pPr>
            <w:r>
              <w:rPr>
                <w:sz w:val="20"/>
              </w:rPr>
              <w:t xml:space="preserve">виды учетно-отчетной документации, требования к ее ведению и оформлению;</w:t>
            </w:r>
          </w:p>
          <w:p>
            <w:pPr>
              <w:pStyle w:val="0"/>
              <w:ind w:firstLine="283"/>
              <w:jc w:val="both"/>
            </w:pPr>
            <w:r>
              <w:rPr>
                <w:sz w:val="20"/>
              </w:rPr>
              <w:t xml:space="preserve">критерии и подходы в диагностике спортивной предрасположенности к занятиям ИВС;</w:t>
            </w:r>
          </w:p>
          <w:p>
            <w:pPr>
              <w:pStyle w:val="0"/>
              <w:ind w:firstLine="283"/>
              <w:jc w:val="both"/>
            </w:pPr>
            <w:r>
              <w:rPr>
                <w:sz w:val="20"/>
              </w:rPr>
              <w:t xml:space="preserve">методики массового и индивидуального отбора в ИВС;</w:t>
            </w:r>
          </w:p>
          <w:p>
            <w:pPr>
              <w:pStyle w:val="0"/>
              <w:ind w:firstLine="283"/>
              <w:jc w:val="both"/>
            </w:pPr>
            <w:r>
              <w:rPr>
                <w:sz w:val="20"/>
              </w:rPr>
              <w:t xml:space="preserve">общероссийские антидопинговые правила и антидопинговые правила, утвержденные международными антидопинговыми организациями;</w:t>
            </w:r>
          </w:p>
          <w:p>
            <w:pPr>
              <w:pStyle w:val="0"/>
              <w:ind w:firstLine="283"/>
              <w:jc w:val="both"/>
            </w:pPr>
            <w:r>
              <w:rPr>
                <w:sz w:val="20"/>
              </w:rPr>
              <w:t xml:space="preserve">особенности антидопингового обеспечения в ИВС;</w:t>
            </w:r>
          </w:p>
          <w:p>
            <w:pPr>
              <w:pStyle w:val="0"/>
              <w:ind w:firstLine="283"/>
              <w:jc w:val="both"/>
            </w:pPr>
            <w:r>
              <w:rPr>
                <w:sz w:val="20"/>
              </w:rPr>
              <w:t xml:space="preserve">правила организации самоконтроля, методы и техники самоконтроля спортсмена;</w:t>
            </w:r>
          </w:p>
        </w:tc>
      </w:tr>
      <w:tr>
        <w:tc>
          <w:tcPr>
            <w:tcW w:w="2154" w:type="dxa"/>
            <w:tcBorders>
              <w:top w:val="nil"/>
              <w:bottom w:val="nil"/>
            </w:tcBorders>
          </w:tcPr>
          <w:p>
            <w:pPr>
              <w:pStyle w:val="0"/>
            </w:pPr>
            <w:r>
              <w:rPr>
                <w:sz w:val="20"/>
              </w:rPr>
            </w:r>
          </w:p>
        </w:tc>
        <w:tc>
          <w:tcPr>
            <w:tcW w:w="6860" w:type="dxa"/>
            <w:tcBorders>
              <w:top w:val="nil"/>
              <w:bottom w:val="nil"/>
            </w:tcBorders>
          </w:tcPr>
          <w:p>
            <w:pPr>
              <w:pStyle w:val="0"/>
              <w:ind w:firstLine="283"/>
              <w:jc w:val="both"/>
            </w:pPr>
            <w:r>
              <w:rPr>
                <w:sz w:val="20"/>
              </w:rPr>
              <w:t xml:space="preserve">объективные и субъективные показатели самоконтроля за тренировочной и соревновательной деятельностью;</w:t>
            </w:r>
          </w:p>
          <w:p>
            <w:pPr>
              <w:pStyle w:val="0"/>
              <w:ind w:firstLine="283"/>
              <w:jc w:val="both"/>
            </w:pPr>
            <w:r>
              <w:rPr>
                <w:sz w:val="20"/>
              </w:rPr>
              <w:t xml:space="preserve">основы анализа показателей самоконтроля;</w:t>
            </w:r>
          </w:p>
          <w:p>
            <w:pPr>
              <w:pStyle w:val="0"/>
              <w:ind w:firstLine="283"/>
              <w:jc w:val="both"/>
            </w:pPr>
            <w:r>
              <w:rPr>
                <w:sz w:val="20"/>
              </w:rPr>
              <w:t xml:space="preserve">квалификационные требования к спортивным судьям по ИВС;</w:t>
            </w:r>
          </w:p>
          <w:p>
            <w:pPr>
              <w:pStyle w:val="0"/>
              <w:ind w:firstLine="283"/>
              <w:jc w:val="both"/>
            </w:pPr>
            <w:r>
              <w:rPr>
                <w:sz w:val="20"/>
              </w:rPr>
              <w:t xml:space="preserve">состав главной судейской коллегии по виду спорта и функции спортивных судей;</w:t>
            </w:r>
          </w:p>
          <w:p>
            <w:pPr>
              <w:pStyle w:val="0"/>
              <w:ind w:firstLine="283"/>
              <w:jc w:val="both"/>
            </w:pPr>
            <w:r>
              <w:rPr>
                <w:sz w:val="20"/>
              </w:rPr>
              <w:t xml:space="preserve">правила вида спорта, в том числе правила подачи сигналов, жестов спортивным судьям;</w:t>
            </w:r>
          </w:p>
          <w:p>
            <w:pPr>
              <w:pStyle w:val="0"/>
              <w:ind w:firstLine="283"/>
              <w:jc w:val="both"/>
            </w:pPr>
            <w:r>
              <w:rPr>
                <w:sz w:val="20"/>
              </w:rPr>
              <w:t xml:space="preserve">требования к экипировке, спортивному инвентарю и оборудованию;</w:t>
            </w:r>
          </w:p>
          <w:p>
            <w:pPr>
              <w:pStyle w:val="0"/>
              <w:ind w:firstLine="283"/>
              <w:jc w:val="both"/>
            </w:pPr>
            <w:r>
              <w:rPr>
                <w:sz w:val="20"/>
              </w:rPr>
              <w:t xml:space="preserve">способы проверки качественных и нормируемых характеристик спортивных объектов, снарядов, инвентаря, оборудования в целях проведения соревнований по виду спорта;</w:t>
            </w:r>
          </w:p>
          <w:p>
            <w:pPr>
              <w:pStyle w:val="0"/>
              <w:ind w:firstLine="283"/>
              <w:jc w:val="both"/>
            </w:pPr>
            <w:r>
              <w:rPr>
                <w:sz w:val="20"/>
              </w:rPr>
              <w:t xml:space="preserve">положение или регламент и программа соревнований;</w:t>
            </w:r>
          </w:p>
          <w:p>
            <w:pPr>
              <w:pStyle w:val="0"/>
              <w:ind w:firstLine="283"/>
              <w:jc w:val="both"/>
            </w:pPr>
            <w:r>
              <w:rPr>
                <w:sz w:val="20"/>
              </w:rPr>
              <w:t xml:space="preserve">правила инспектирования места проведения спортивного соревнования;</w:t>
            </w:r>
          </w:p>
          <w:p>
            <w:pPr>
              <w:pStyle w:val="0"/>
              <w:ind w:firstLine="283"/>
              <w:jc w:val="both"/>
            </w:pPr>
            <w:r>
              <w:rPr>
                <w:sz w:val="20"/>
              </w:rPr>
              <w:t xml:space="preserve">правила эксплуатации спортивных сооружений, оборудования и спортивной техники;</w:t>
            </w:r>
          </w:p>
          <w:p>
            <w:pPr>
              <w:pStyle w:val="0"/>
              <w:ind w:firstLine="283"/>
              <w:jc w:val="both"/>
            </w:pPr>
            <w:r>
              <w:rPr>
                <w:sz w:val="20"/>
              </w:rPr>
              <w:t xml:space="preserve">правила и порядок составления отчетности при организации судейства соревнования в ИВС;</w:t>
            </w:r>
          </w:p>
        </w:tc>
      </w:tr>
      <w:tr>
        <w:tc>
          <w:tcPr>
            <w:tcW w:w="2154" w:type="dxa"/>
            <w:tcBorders>
              <w:top w:val="nil"/>
              <w:bottom w:val="nil"/>
            </w:tcBorders>
          </w:tcPr>
          <w:p>
            <w:pPr>
              <w:pStyle w:val="0"/>
            </w:pPr>
            <w:r>
              <w:rPr>
                <w:sz w:val="20"/>
              </w:rPr>
            </w:r>
          </w:p>
        </w:tc>
        <w:tc>
          <w:tcPr>
            <w:tcW w:w="6860" w:type="dxa"/>
            <w:tcBorders>
              <w:top w:val="nil"/>
              <w:bottom w:val="nil"/>
            </w:tcBorders>
          </w:tcPr>
          <w:p>
            <w:pPr>
              <w:pStyle w:val="0"/>
              <w:jc w:val="both"/>
            </w:pPr>
            <w:r>
              <w:rPr>
                <w:sz w:val="20"/>
              </w:rPr>
              <w:t xml:space="preserve">уметь:</w:t>
            </w:r>
          </w:p>
          <w:p>
            <w:pPr>
              <w:pStyle w:val="0"/>
              <w:ind w:firstLine="283"/>
              <w:jc w:val="both"/>
            </w:pPr>
            <w:r>
              <w:rPr>
                <w:sz w:val="20"/>
              </w:rPr>
              <w:t xml:space="preserve">планировать тренировочный процесс с использованием различных методов, приемов и форм организации, с учетом этапа спортивной подготовки, группы занимающихся в ИВС;</w:t>
            </w:r>
          </w:p>
          <w:p>
            <w:pPr>
              <w:pStyle w:val="0"/>
              <w:ind w:firstLine="283"/>
              <w:jc w:val="both"/>
            </w:pPr>
            <w:r>
              <w:rPr>
                <w:sz w:val="20"/>
              </w:rPr>
              <w:t xml:space="preserve">использовать собственный тренировочный и соревновательный опыт в ИВС при планировании тренировочных занятий;</w:t>
            </w:r>
          </w:p>
          <w:p>
            <w:pPr>
              <w:pStyle w:val="0"/>
              <w:ind w:firstLine="283"/>
              <w:jc w:val="both"/>
            </w:pPr>
            <w:r>
              <w:rPr>
                <w:sz w:val="20"/>
              </w:rPr>
              <w:t xml:space="preserve">подбирать и использовать спортивное оборудование и инвентарь для занятий ИВС с учетом задач спортивной подготовки;</w:t>
            </w:r>
          </w:p>
          <w:p>
            <w:pPr>
              <w:pStyle w:val="0"/>
              <w:ind w:firstLine="283"/>
              <w:jc w:val="both"/>
            </w:pPr>
            <w:r>
              <w:rPr>
                <w:sz w:val="20"/>
              </w:rPr>
              <w:t xml:space="preserve">проводить тренировочные занятия по основным разделам спортивной подготовки в ИВС;</w:t>
            </w:r>
          </w:p>
          <w:p>
            <w:pPr>
              <w:pStyle w:val="0"/>
              <w:ind w:firstLine="283"/>
              <w:jc w:val="both"/>
            </w:pPr>
            <w:r>
              <w:rPr>
                <w:sz w:val="20"/>
              </w:rPr>
              <w:t xml:space="preserve">использовать различные средства, методы, приемы формирования у занимающихся представлений о теоретических основах физической культуры, ИВС и интереса к занятиям физической культурой и спортом;</w:t>
            </w:r>
          </w:p>
          <w:p>
            <w:pPr>
              <w:pStyle w:val="0"/>
              <w:ind w:firstLine="283"/>
              <w:jc w:val="both"/>
            </w:pPr>
            <w:r>
              <w:rPr>
                <w:sz w:val="20"/>
              </w:rPr>
              <w:t xml:space="preserve">использовать различные средства, методы и приемы обучения двигательным действиям, воспитания физических качеств;</w:t>
            </w:r>
          </w:p>
          <w:p>
            <w:pPr>
              <w:pStyle w:val="0"/>
              <w:ind w:firstLine="283"/>
              <w:jc w:val="both"/>
            </w:pPr>
            <w:r>
              <w:rPr>
                <w:sz w:val="20"/>
              </w:rPr>
              <w:t xml:space="preserve">применять приемы страховки и самостраховки при выполнении физических упражнений, соблюдать технику безопасности;</w:t>
            </w:r>
          </w:p>
          <w:p>
            <w:pPr>
              <w:pStyle w:val="0"/>
              <w:ind w:firstLine="283"/>
              <w:jc w:val="both"/>
            </w:pPr>
            <w:r>
              <w:rPr>
                <w:sz w:val="20"/>
              </w:rPr>
              <w:t xml:space="preserve">использовать собственный тренировочный опыт в ИВС при проведении тренировочных занятий;</w:t>
            </w:r>
          </w:p>
          <w:p>
            <w:pPr>
              <w:pStyle w:val="0"/>
              <w:ind w:firstLine="283"/>
              <w:jc w:val="both"/>
            </w:pPr>
            <w:r>
              <w:rPr>
                <w:sz w:val="20"/>
              </w:rPr>
              <w:t xml:space="preserve">использовать систему нормативов и методик педагогического контроля на тренировочных занятиях;</w:t>
            </w:r>
          </w:p>
          <w:p>
            <w:pPr>
              <w:pStyle w:val="0"/>
              <w:ind w:firstLine="283"/>
              <w:jc w:val="both"/>
            </w:pPr>
            <w:r>
              <w:rPr>
                <w:sz w:val="20"/>
              </w:rPr>
              <w:t xml:space="preserve">пользоваться контрольно-измерительными приборами;</w:t>
            </w:r>
          </w:p>
          <w:p>
            <w:pPr>
              <w:pStyle w:val="0"/>
              <w:ind w:firstLine="283"/>
              <w:jc w:val="both"/>
            </w:pPr>
            <w:r>
              <w:rPr>
                <w:sz w:val="20"/>
              </w:rPr>
              <w:t xml:space="preserve">оценивать процесс и результаты деятельности занимающихся на тренировочных занятиях и спортивных соревнованиях;</w:t>
            </w:r>
          </w:p>
          <w:p>
            <w:pPr>
              <w:pStyle w:val="0"/>
              <w:ind w:firstLine="283"/>
              <w:jc w:val="both"/>
            </w:pPr>
            <w:r>
              <w:rPr>
                <w:sz w:val="20"/>
              </w:rPr>
              <w:t xml:space="preserve">анализировать тренировочный процесс и соревновательную деятельность;</w:t>
            </w:r>
          </w:p>
        </w:tc>
      </w:tr>
      <w:tr>
        <w:tc>
          <w:tcPr>
            <w:tcW w:w="2154" w:type="dxa"/>
            <w:tcBorders>
              <w:top w:val="nil"/>
              <w:bottom w:val="nil"/>
            </w:tcBorders>
          </w:tcPr>
          <w:p>
            <w:pPr>
              <w:pStyle w:val="0"/>
            </w:pPr>
            <w:r>
              <w:rPr>
                <w:sz w:val="20"/>
              </w:rPr>
            </w:r>
          </w:p>
        </w:tc>
        <w:tc>
          <w:tcPr>
            <w:tcW w:w="6860" w:type="dxa"/>
            <w:tcBorders>
              <w:top w:val="nil"/>
              <w:bottom w:val="nil"/>
            </w:tcBorders>
          </w:tcPr>
          <w:p>
            <w:pPr>
              <w:pStyle w:val="0"/>
              <w:ind w:firstLine="283"/>
              <w:jc w:val="both"/>
            </w:pPr>
            <w:r>
              <w:rPr>
                <w:sz w:val="20"/>
              </w:rPr>
              <w:t xml:space="preserve">анализировать готовность занимающихся к спортивным соревнованиям;</w:t>
            </w:r>
          </w:p>
          <w:p>
            <w:pPr>
              <w:pStyle w:val="0"/>
              <w:ind w:firstLine="283"/>
              <w:jc w:val="both"/>
            </w:pPr>
            <w:r>
              <w:rPr>
                <w:sz w:val="20"/>
              </w:rPr>
              <w:t xml:space="preserve">повышать спортивную мотивацию и волю к победе занимающегося;</w:t>
            </w:r>
          </w:p>
          <w:p>
            <w:pPr>
              <w:pStyle w:val="0"/>
              <w:ind w:firstLine="283"/>
              <w:jc w:val="both"/>
            </w:pPr>
            <w:r>
              <w:rPr>
                <w:sz w:val="20"/>
              </w:rPr>
              <w:t xml:space="preserve">осуществлять психолого-методическую поддержку занимающихся в тренировочной деятельности и в период соревнований;</w:t>
            </w:r>
          </w:p>
          <w:p>
            <w:pPr>
              <w:pStyle w:val="0"/>
              <w:ind w:firstLine="283"/>
              <w:jc w:val="both"/>
            </w:pPr>
            <w:r>
              <w:rPr>
                <w:sz w:val="20"/>
              </w:rPr>
              <w:t xml:space="preserve">применять апелляционные процедуры при несправедливом судействе;</w:t>
            </w:r>
          </w:p>
          <w:p>
            <w:pPr>
              <w:pStyle w:val="0"/>
              <w:ind w:firstLine="283"/>
              <w:jc w:val="both"/>
            </w:pPr>
            <w:r>
              <w:rPr>
                <w:sz w:val="20"/>
              </w:rPr>
              <w:t xml:space="preserve">использовать собственный соревновательный опыт в ИВС в процессе организации соревновательной деятельности спортсменов;</w:t>
            </w:r>
          </w:p>
          <w:p>
            <w:pPr>
              <w:pStyle w:val="0"/>
              <w:ind w:firstLine="283"/>
              <w:jc w:val="both"/>
            </w:pPr>
            <w:r>
              <w:rPr>
                <w:sz w:val="20"/>
              </w:rPr>
              <w:t xml:space="preserve">вести первичную учетно-отчетную документацию в электронном и бумажном виде;</w:t>
            </w:r>
          </w:p>
          <w:p>
            <w:pPr>
              <w:pStyle w:val="0"/>
              <w:ind w:firstLine="283"/>
              <w:jc w:val="both"/>
            </w:pPr>
            <w:r>
              <w:rPr>
                <w:sz w:val="20"/>
              </w:rPr>
              <w:t xml:space="preserve">проводить набор в группы спортивной подготовки по результатам контрольных нормативов;</w:t>
            </w:r>
          </w:p>
          <w:p>
            <w:pPr>
              <w:pStyle w:val="0"/>
              <w:ind w:firstLine="283"/>
              <w:jc w:val="both"/>
            </w:pPr>
            <w:r>
              <w:rPr>
                <w:sz w:val="20"/>
              </w:rPr>
              <w:t xml:space="preserve">проводить собеседование и оценивать мотивацию и психологический настрой поступающего в группы спортивной подготовки;</w:t>
            </w:r>
          </w:p>
          <w:p>
            <w:pPr>
              <w:pStyle w:val="0"/>
              <w:ind w:firstLine="283"/>
              <w:jc w:val="both"/>
            </w:pPr>
            <w:r>
              <w:rPr>
                <w:sz w:val="20"/>
              </w:rPr>
              <w:t xml:space="preserve">проводить методически обоснованный отбор занимающихся в спортивную команду;</w:t>
            </w:r>
          </w:p>
          <w:p>
            <w:pPr>
              <w:pStyle w:val="0"/>
              <w:ind w:firstLine="283"/>
              <w:jc w:val="both"/>
            </w:pPr>
            <w:r>
              <w:rPr>
                <w:sz w:val="20"/>
              </w:rPr>
              <w:t xml:space="preserve">оказывать методическую и консультативную помощь родителям (законным представителям) несовершеннолетних занимающихся;</w:t>
            </w:r>
          </w:p>
          <w:p>
            <w:pPr>
              <w:pStyle w:val="0"/>
              <w:ind w:firstLine="283"/>
              <w:jc w:val="both"/>
            </w:pPr>
            <w:r>
              <w:rPr>
                <w:sz w:val="20"/>
              </w:rPr>
              <w:t xml:space="preserve">находить и использовать информацию по антидопинговому обеспечению в профессиональной деятельности;</w:t>
            </w:r>
          </w:p>
          <w:p>
            <w:pPr>
              <w:pStyle w:val="0"/>
              <w:ind w:firstLine="283"/>
              <w:jc w:val="both"/>
            </w:pPr>
            <w:r>
              <w:rPr>
                <w:sz w:val="20"/>
              </w:rPr>
              <w:t xml:space="preserve">проводить образовательные и пропагандистские мероприятия, направленные на предотвращение допинга в спорте и борьбу с ним;</w:t>
            </w:r>
          </w:p>
          <w:p>
            <w:pPr>
              <w:pStyle w:val="0"/>
              <w:ind w:firstLine="283"/>
              <w:jc w:val="both"/>
            </w:pPr>
            <w:r>
              <w:rPr>
                <w:sz w:val="20"/>
              </w:rPr>
              <w:t xml:space="preserve">вести учет собственной тренировочной и соревновательной деятельности;</w:t>
            </w:r>
          </w:p>
          <w:p>
            <w:pPr>
              <w:pStyle w:val="0"/>
              <w:ind w:firstLine="283"/>
              <w:jc w:val="both"/>
            </w:pPr>
            <w:r>
              <w:rPr>
                <w:sz w:val="20"/>
              </w:rPr>
              <w:t xml:space="preserve">оценивать собственное физическое и психическое состояние, в том числе динамику его изменения;</w:t>
            </w:r>
          </w:p>
          <w:p>
            <w:pPr>
              <w:pStyle w:val="0"/>
              <w:ind w:firstLine="283"/>
              <w:jc w:val="both"/>
            </w:pPr>
            <w:r>
              <w:rPr>
                <w:sz w:val="20"/>
              </w:rPr>
              <w:t xml:space="preserve">формулировать предложения и рекомендации по совершенствованию программ тренировок и тактики выступления на соревнованиях по результатам самоконтроля;</w:t>
            </w:r>
          </w:p>
        </w:tc>
      </w:tr>
      <w:tr>
        <w:tc>
          <w:tcPr>
            <w:tcW w:w="2154" w:type="dxa"/>
            <w:tcBorders>
              <w:top w:val="nil"/>
              <w:bottom w:val="single" w:sz="4"/>
            </w:tcBorders>
            <w:vMerge w:val="restart"/>
          </w:tcPr>
          <w:p>
            <w:pPr>
              <w:pStyle w:val="0"/>
            </w:pPr>
            <w:r>
              <w:rPr>
                <w:sz w:val="20"/>
              </w:rPr>
            </w:r>
          </w:p>
        </w:tc>
        <w:tc>
          <w:tcPr>
            <w:tcW w:w="6860" w:type="dxa"/>
            <w:tcBorders>
              <w:top w:val="nil"/>
              <w:bottom w:val="nil"/>
            </w:tcBorders>
          </w:tcPr>
          <w:p>
            <w:pPr>
              <w:pStyle w:val="0"/>
              <w:ind w:firstLine="283"/>
              <w:jc w:val="both"/>
            </w:pPr>
            <w:r>
              <w:rPr>
                <w:sz w:val="20"/>
              </w:rPr>
              <w:t xml:space="preserve">оценивать соответствие состояния мест проведения спортивного соревнования, спортивных снарядов, инвентаря, оборудования, экипировки участников соревнований требованиям вида спорта и положения или регламента спортивных соревнований;</w:t>
            </w:r>
          </w:p>
          <w:p>
            <w:pPr>
              <w:pStyle w:val="0"/>
              <w:ind w:firstLine="283"/>
              <w:jc w:val="both"/>
            </w:pPr>
            <w:r>
              <w:rPr>
                <w:sz w:val="20"/>
              </w:rPr>
              <w:t xml:space="preserve">определять потребность в материально-техническом обеспечении проведения спортивного соревнования;</w:t>
            </w:r>
          </w:p>
          <w:p>
            <w:pPr>
              <w:pStyle w:val="0"/>
              <w:ind w:firstLine="283"/>
              <w:jc w:val="both"/>
            </w:pPr>
            <w:r>
              <w:rPr>
                <w:sz w:val="20"/>
              </w:rPr>
              <w:t xml:space="preserve">формировать требования к составу и квалификации судейского корпуса для организации судейства соревнований;</w:t>
            </w:r>
          </w:p>
          <w:p>
            <w:pPr>
              <w:pStyle w:val="0"/>
              <w:ind w:firstLine="283"/>
              <w:jc w:val="both"/>
            </w:pPr>
            <w:r>
              <w:rPr>
                <w:sz w:val="20"/>
              </w:rPr>
              <w:t xml:space="preserve">пользоваться спортивным инвентарем, контрольно-измерительными приборами, средствами контроля и фиксации технических действий участников спортивного соревнования;</w:t>
            </w:r>
          </w:p>
          <w:p>
            <w:pPr>
              <w:pStyle w:val="0"/>
              <w:ind w:firstLine="283"/>
              <w:jc w:val="both"/>
            </w:pPr>
            <w:r>
              <w:rPr>
                <w:sz w:val="20"/>
              </w:rPr>
              <w:t xml:space="preserve">оценивать корректность технических действий участников спортивного соревнования, их соответствие правилам вида спорта;</w:t>
            </w:r>
          </w:p>
          <w:p>
            <w:pPr>
              <w:pStyle w:val="0"/>
              <w:ind w:firstLine="283"/>
              <w:jc w:val="both"/>
            </w:pPr>
            <w:r>
              <w:rPr>
                <w:sz w:val="20"/>
              </w:rPr>
              <w:t xml:space="preserve">подавать сигналы, в том числе жестами, спортивным судьям в соответствии с правилами вида спорта;</w:t>
            </w:r>
          </w:p>
          <w:p>
            <w:pPr>
              <w:pStyle w:val="0"/>
              <w:ind w:firstLine="283"/>
              <w:jc w:val="both"/>
            </w:pPr>
            <w:r>
              <w:rPr>
                <w:sz w:val="20"/>
              </w:rPr>
              <w:t xml:space="preserve">осуществлять инструктаж спортивных судей по вопросам судейства спортивного соревнования;</w:t>
            </w:r>
          </w:p>
          <w:p>
            <w:pPr>
              <w:pStyle w:val="0"/>
              <w:ind w:firstLine="283"/>
              <w:jc w:val="both"/>
            </w:pPr>
            <w:r>
              <w:rPr>
                <w:sz w:val="20"/>
              </w:rPr>
              <w:t xml:space="preserve">анализировать события и технические действия участников, решение спортивных судей с точки зрения правил вида спорта, этических норм в области спорта;</w:t>
            </w:r>
          </w:p>
          <w:p>
            <w:pPr>
              <w:pStyle w:val="0"/>
              <w:ind w:firstLine="283"/>
              <w:jc w:val="both"/>
            </w:pPr>
            <w:r>
              <w:rPr>
                <w:sz w:val="20"/>
              </w:rPr>
              <w:t xml:space="preserve">оформлять отчетные документы при организации судейства соревнования в ИВС;</w:t>
            </w:r>
          </w:p>
          <w:p>
            <w:pPr>
              <w:pStyle w:val="0"/>
              <w:ind w:firstLine="283"/>
              <w:jc w:val="both"/>
            </w:pPr>
            <w:r>
              <w:rPr>
                <w:sz w:val="20"/>
              </w:rPr>
              <w:t xml:space="preserve">анализировать передовой отечественный и зарубежный опыт спортивного судейства;</w:t>
            </w:r>
          </w:p>
        </w:tc>
      </w:tr>
      <w:tr>
        <w:tblPrEx>
          <w:tblBorders>
            <w:insideH w:val="single" w:sz="4"/>
          </w:tblBorders>
        </w:tblPrEx>
        <w:tc>
          <w:tcPr>
            <w:tcBorders>
              <w:top w:val="nil"/>
              <w:bottom w:val="single" w:sz="4"/>
            </w:tcBorders>
            <w:vMerge w:val="continue"/>
          </w:tcPr>
          <w:p/>
        </w:tc>
        <w:tc>
          <w:tcPr>
            <w:tcW w:w="6860" w:type="dxa"/>
            <w:tcBorders>
              <w:top w:val="nil"/>
              <w:bottom w:val="single" w:sz="4"/>
            </w:tcBorders>
          </w:tcPr>
          <w:p>
            <w:pPr>
              <w:pStyle w:val="0"/>
              <w:jc w:val="both"/>
            </w:pPr>
            <w:r>
              <w:rPr>
                <w:sz w:val="20"/>
              </w:rPr>
              <w:t xml:space="preserve">иметь практический опыт в:</w:t>
            </w:r>
          </w:p>
          <w:p>
            <w:pPr>
              <w:pStyle w:val="0"/>
              <w:ind w:firstLine="283"/>
              <w:jc w:val="both"/>
            </w:pPr>
            <w:r>
              <w:rPr>
                <w:sz w:val="20"/>
              </w:rPr>
              <w:t xml:space="preserve">планировании тренировочного процесса с учетом особенностей этапа спортивной подготовки, группы занимающихся в ИВС;</w:t>
            </w:r>
          </w:p>
          <w:p>
            <w:pPr>
              <w:pStyle w:val="0"/>
              <w:ind w:firstLine="283"/>
              <w:jc w:val="both"/>
            </w:pPr>
            <w:r>
              <w:rPr>
                <w:sz w:val="20"/>
              </w:rPr>
              <w:t xml:space="preserve">подборе, эксплуатации и подготовке к занятиям спортивного оборудования и инвентаря;</w:t>
            </w:r>
          </w:p>
          <w:p>
            <w:pPr>
              <w:pStyle w:val="0"/>
              <w:ind w:firstLine="283"/>
              <w:jc w:val="both"/>
            </w:pPr>
            <w:r>
              <w:rPr>
                <w:sz w:val="20"/>
              </w:rPr>
              <w:t xml:space="preserve">проведении тренировочных занятий по основным разделам спортивной подготовки в ИВС;</w:t>
            </w:r>
          </w:p>
          <w:p>
            <w:pPr>
              <w:pStyle w:val="0"/>
              <w:ind w:firstLine="283"/>
              <w:jc w:val="both"/>
            </w:pPr>
            <w:r>
              <w:rPr>
                <w:sz w:val="20"/>
              </w:rPr>
              <w:t xml:space="preserve">проведении мероприятий по формированию у обучающихся представления о теоретических основах физической культуры, ИВС и интереса к занятиям физической культурой и спортом;</w:t>
            </w:r>
          </w:p>
          <w:p>
            <w:pPr>
              <w:pStyle w:val="0"/>
              <w:ind w:firstLine="283"/>
              <w:jc w:val="both"/>
            </w:pPr>
            <w:r>
              <w:rPr>
                <w:sz w:val="20"/>
              </w:rPr>
              <w:t xml:space="preserve">проведении оценки уровня подготовленности занимающихся;</w:t>
            </w:r>
          </w:p>
          <w:p>
            <w:pPr>
              <w:pStyle w:val="0"/>
              <w:ind w:firstLine="283"/>
              <w:jc w:val="both"/>
            </w:pPr>
            <w:r>
              <w:rPr>
                <w:sz w:val="20"/>
              </w:rPr>
              <w:t xml:space="preserve">оценивании деятельности занимающихся на тренировочных занятиях и спортивных соревнованиях в ИВС;</w:t>
            </w:r>
          </w:p>
          <w:p>
            <w:pPr>
              <w:pStyle w:val="0"/>
              <w:ind w:firstLine="283"/>
              <w:jc w:val="both"/>
            </w:pPr>
            <w:r>
              <w:rPr>
                <w:sz w:val="20"/>
              </w:rPr>
              <w:t xml:space="preserve">наблюдении, анализе и самоанализе тренировочных занятий и процесса тренировочной деятельности, разработки предложений по его совершенствованию;</w:t>
            </w:r>
          </w:p>
          <w:p>
            <w:pPr>
              <w:pStyle w:val="0"/>
              <w:ind w:firstLine="283"/>
              <w:jc w:val="both"/>
            </w:pPr>
            <w:r>
              <w:rPr>
                <w:sz w:val="20"/>
              </w:rPr>
              <w:t xml:space="preserve">наблюдении за деятельностью занимающихся на тренировочных занятиях и спортивных соревнованиях;</w:t>
            </w:r>
          </w:p>
          <w:p>
            <w:pPr>
              <w:pStyle w:val="0"/>
              <w:ind w:firstLine="283"/>
              <w:jc w:val="both"/>
            </w:pPr>
            <w:r>
              <w:rPr>
                <w:sz w:val="20"/>
              </w:rPr>
              <w:t xml:space="preserve">выполнении с занимающимися анализа соревновательной деятельности в ИВС;</w:t>
            </w:r>
          </w:p>
          <w:p>
            <w:pPr>
              <w:pStyle w:val="0"/>
              <w:ind w:firstLine="283"/>
              <w:jc w:val="both"/>
            </w:pPr>
            <w:r>
              <w:rPr>
                <w:sz w:val="20"/>
              </w:rPr>
              <w:t xml:space="preserve">планировании и организации участия занимающихся в спортивных соревнованиях по ИВС;</w:t>
            </w:r>
          </w:p>
          <w:p>
            <w:pPr>
              <w:pStyle w:val="0"/>
              <w:ind w:firstLine="283"/>
              <w:jc w:val="both"/>
            </w:pPr>
            <w:r>
              <w:rPr>
                <w:sz w:val="20"/>
              </w:rPr>
              <w:t xml:space="preserve">ведении учетно-отчетной документации по реализации программы на различных этапах спортивной подготовки, в том числе с использованием электронных форм;</w:t>
            </w:r>
          </w:p>
          <w:p>
            <w:pPr>
              <w:pStyle w:val="0"/>
              <w:ind w:firstLine="283"/>
              <w:jc w:val="both"/>
            </w:pPr>
            <w:r>
              <w:rPr>
                <w:sz w:val="20"/>
              </w:rPr>
              <w:t xml:space="preserve">анализе результатов сдачи занимающимися контрольных нормативов для набора в группы спортивной подготовки на различных этапах;</w:t>
            </w:r>
          </w:p>
          <w:p>
            <w:pPr>
              <w:pStyle w:val="0"/>
              <w:ind w:firstLine="283"/>
              <w:jc w:val="both"/>
            </w:pPr>
            <w:r>
              <w:rPr>
                <w:sz w:val="20"/>
              </w:rPr>
              <w:t xml:space="preserve">проведении образовательных и пропагандистских мероприятий, направленных на предотвращение допинга в спорте и борьбу с ним;</w:t>
            </w:r>
          </w:p>
          <w:p>
            <w:pPr>
              <w:pStyle w:val="0"/>
              <w:ind w:firstLine="283"/>
              <w:jc w:val="both"/>
            </w:pPr>
            <w:r>
              <w:rPr>
                <w:sz w:val="20"/>
              </w:rPr>
              <w:t xml:space="preserve">тренировочной и соревновательной деятельности в ИВС на тренировочном этапе (этапе спортивной специализации) или на этапе совершенствования спортивного мастерства, или на этапе высшего спортивного мастерства);</w:t>
            </w:r>
          </w:p>
          <w:p>
            <w:pPr>
              <w:pStyle w:val="0"/>
              <w:ind w:firstLine="283"/>
              <w:jc w:val="both"/>
            </w:pPr>
            <w:r>
              <w:rPr>
                <w:sz w:val="20"/>
              </w:rPr>
              <w:t xml:space="preserve">собственном спортивном совершенствовании;</w:t>
            </w:r>
          </w:p>
          <w:p>
            <w:pPr>
              <w:pStyle w:val="0"/>
              <w:ind w:firstLine="283"/>
              <w:jc w:val="both"/>
            </w:pPr>
            <w:r>
              <w:rPr>
                <w:sz w:val="20"/>
              </w:rPr>
              <w:t xml:space="preserve">ведении дневника самоконтроля;</w:t>
            </w:r>
          </w:p>
          <w:p>
            <w:pPr>
              <w:pStyle w:val="0"/>
              <w:ind w:firstLine="283"/>
              <w:jc w:val="both"/>
            </w:pPr>
            <w:r>
              <w:rPr>
                <w:sz w:val="20"/>
              </w:rPr>
              <w:t xml:space="preserve">обеспечении готовности к проведению спортивного соревнования в ИВС;</w:t>
            </w:r>
          </w:p>
          <w:p>
            <w:pPr>
              <w:pStyle w:val="0"/>
              <w:ind w:firstLine="283"/>
              <w:jc w:val="both"/>
            </w:pPr>
            <w:r>
              <w:rPr>
                <w:sz w:val="20"/>
              </w:rPr>
              <w:t xml:space="preserve">фиксации технических действий и определения результатов выступлений участников спортивных соревнований.</w:t>
            </w:r>
          </w:p>
        </w:tc>
      </w:tr>
      <w:tr>
        <w:tc>
          <w:tcPr>
            <w:tcW w:w="2154" w:type="dxa"/>
            <w:tcBorders>
              <w:top w:val="single" w:sz="4"/>
              <w:bottom w:val="nil"/>
            </w:tcBorders>
          </w:tcPr>
          <w:p>
            <w:pPr>
              <w:pStyle w:val="0"/>
            </w:pPr>
            <w:r>
              <w:rPr>
                <w:sz w:val="20"/>
              </w:rPr>
              <w:t xml:space="preserve">Преподавание по дополнительным общеобразовательным программам в области физической культуры и спорта</w:t>
            </w:r>
          </w:p>
        </w:tc>
        <w:tc>
          <w:tcPr>
            <w:tcW w:w="6860" w:type="dxa"/>
            <w:tcBorders>
              <w:top w:val="single" w:sz="4"/>
              <w:bottom w:val="nil"/>
            </w:tcBorders>
          </w:tcPr>
          <w:p>
            <w:pPr>
              <w:pStyle w:val="0"/>
              <w:jc w:val="both"/>
            </w:pPr>
            <w:r>
              <w:rPr>
                <w:sz w:val="20"/>
              </w:rPr>
              <w:t xml:space="preserve">знать:</w:t>
            </w:r>
          </w:p>
          <w:p>
            <w:pPr>
              <w:pStyle w:val="0"/>
              <w:ind w:firstLine="283"/>
              <w:jc w:val="both"/>
            </w:pPr>
            <w:r>
              <w:rPr>
                <w:sz w:val="20"/>
              </w:rPr>
              <w:t xml:space="preserve">требования к планированию учебных занятий по дополнительным общеобразовательным программам в области физической культуры и спорта;</w:t>
            </w:r>
          </w:p>
          <w:p>
            <w:pPr>
              <w:pStyle w:val="0"/>
              <w:ind w:firstLine="283"/>
              <w:jc w:val="both"/>
            </w:pPr>
            <w:r>
              <w:rPr>
                <w:sz w:val="20"/>
              </w:rPr>
              <w:t xml:space="preserve">теоретические и методические основы планирования учебных занятий по дополнительным общеобразовательным программам в области физической культуры и спорта;</w:t>
            </w:r>
          </w:p>
          <w:p>
            <w:pPr>
              <w:pStyle w:val="0"/>
              <w:ind w:firstLine="283"/>
              <w:jc w:val="both"/>
            </w:pPr>
            <w:r>
              <w:rPr>
                <w:sz w:val="20"/>
              </w:rPr>
              <w:t xml:space="preserve">сущность, цель, задачи, функции, содержание, формы учебных занятий;</w:t>
            </w:r>
          </w:p>
          <w:p>
            <w:pPr>
              <w:pStyle w:val="0"/>
              <w:ind w:firstLine="283"/>
              <w:jc w:val="both"/>
            </w:pPr>
            <w:r>
              <w:rPr>
                <w:sz w:val="20"/>
              </w:rPr>
              <w:t xml:space="preserve">условия и способы формирования и развития мотивации к занятиям физической культурой и спортом;</w:t>
            </w:r>
          </w:p>
          <w:p>
            <w:pPr>
              <w:pStyle w:val="0"/>
              <w:ind w:firstLine="283"/>
              <w:jc w:val="both"/>
            </w:pPr>
            <w:r>
              <w:rPr>
                <w:sz w:val="20"/>
              </w:rPr>
              <w:t xml:space="preserve">формы, методы, средства и приемы организации деятельности обучающихся (в том числе информационно-коммуникационные технологии (ИКТ), электронные образовательные и информационные ресурсы) с учетом особенностей: избранной области деятельности и задач дополнительной общеобразовательной программы; состояния здоровья, возрастных и индивидуальных особенностей обучающихся;</w:t>
            </w:r>
          </w:p>
          <w:p>
            <w:pPr>
              <w:pStyle w:val="0"/>
              <w:ind w:firstLine="283"/>
              <w:jc w:val="both"/>
            </w:pPr>
            <w:r>
              <w:rPr>
                <w:sz w:val="20"/>
              </w:rPr>
              <w:t xml:space="preserve">методические основы обучения двигательным действиям и развития физических качеств с учетом особенностей: избранной области деятельности и задач дополнительной общеобразовательной программы; состояния здоровья, возрастных и индивидуальных особенностей обучающихся;</w:t>
            </w:r>
          </w:p>
          <w:p>
            <w:pPr>
              <w:pStyle w:val="0"/>
              <w:ind w:firstLine="283"/>
              <w:jc w:val="both"/>
            </w:pPr>
            <w:r>
              <w:rPr>
                <w:sz w:val="20"/>
              </w:rPr>
              <w:t xml:space="preserve">технику безопасности, способы и приемы предупреждения травматизма на учебных занятиях по физической культуре и спортом;</w:t>
            </w:r>
          </w:p>
          <w:p>
            <w:pPr>
              <w:pStyle w:val="0"/>
              <w:ind w:firstLine="283"/>
              <w:jc w:val="both"/>
            </w:pPr>
            <w:r>
              <w:rPr>
                <w:sz w:val="20"/>
              </w:rPr>
              <w:t xml:space="preserve">способы и приемы страховки и самостраховки;</w:t>
            </w:r>
          </w:p>
          <w:p>
            <w:pPr>
              <w:pStyle w:val="0"/>
              <w:ind w:firstLine="283"/>
              <w:jc w:val="both"/>
            </w:pPr>
            <w:r>
              <w:rPr>
                <w:sz w:val="20"/>
              </w:rPr>
              <w:t xml:space="preserve">особенности оценивания процесса и результатов деятельности обучающихся при освоении дополнительных общеобразовательных программ;</w:t>
            </w:r>
          </w:p>
          <w:p>
            <w:pPr>
              <w:pStyle w:val="0"/>
              <w:ind w:firstLine="283"/>
              <w:jc w:val="both"/>
            </w:pPr>
            <w:r>
              <w:rPr>
                <w:sz w:val="20"/>
              </w:rPr>
              <w:t xml:space="preserve">подходы к анализу учебных занятий при освоении дополнительных общеобразовательных программ;</w:t>
            </w:r>
          </w:p>
          <w:p>
            <w:pPr>
              <w:pStyle w:val="0"/>
              <w:ind w:firstLine="283"/>
              <w:jc w:val="both"/>
            </w:pPr>
            <w:r>
              <w:rPr>
                <w:sz w:val="20"/>
              </w:rPr>
              <w:t xml:space="preserve">основные направления досуговой деятельности;</w:t>
            </w:r>
          </w:p>
          <w:p>
            <w:pPr>
              <w:pStyle w:val="0"/>
              <w:ind w:firstLine="283"/>
              <w:jc w:val="both"/>
            </w:pPr>
            <w:r>
              <w:rPr>
                <w:sz w:val="20"/>
              </w:rPr>
              <w:t xml:space="preserve">теоретические и методические основы планирования досуговых мероприятий;</w:t>
            </w:r>
          </w:p>
        </w:tc>
      </w:tr>
      <w:tr>
        <w:tc>
          <w:tcPr>
            <w:tcW w:w="2154" w:type="dxa"/>
            <w:tcBorders>
              <w:top w:val="nil"/>
              <w:bottom w:val="nil"/>
            </w:tcBorders>
          </w:tcPr>
          <w:p>
            <w:pPr>
              <w:pStyle w:val="0"/>
            </w:pPr>
            <w:r>
              <w:rPr>
                <w:sz w:val="20"/>
              </w:rPr>
            </w:r>
          </w:p>
        </w:tc>
        <w:tc>
          <w:tcPr>
            <w:tcW w:w="6860" w:type="dxa"/>
            <w:tcBorders>
              <w:top w:val="nil"/>
              <w:bottom w:val="nil"/>
            </w:tcBorders>
          </w:tcPr>
          <w:p>
            <w:pPr>
              <w:pStyle w:val="0"/>
              <w:ind w:firstLine="283"/>
              <w:jc w:val="both"/>
            </w:pPr>
            <w:r>
              <w:rPr>
                <w:sz w:val="20"/>
              </w:rPr>
              <w:t xml:space="preserve">содержание, методы, средства, формы, современные технологии организации досуговой деятельности;</w:t>
            </w:r>
          </w:p>
          <w:p>
            <w:pPr>
              <w:pStyle w:val="0"/>
              <w:ind w:firstLine="283"/>
              <w:jc w:val="both"/>
            </w:pPr>
            <w:r>
              <w:rPr>
                <w:sz w:val="20"/>
              </w:rPr>
              <w:t xml:space="preserve">методика организации и проведения досуговых мероприятий;</w:t>
            </w:r>
          </w:p>
          <w:p>
            <w:pPr>
              <w:pStyle w:val="0"/>
              <w:ind w:firstLine="283"/>
              <w:jc w:val="both"/>
            </w:pPr>
            <w:r>
              <w:rPr>
                <w:sz w:val="20"/>
              </w:rPr>
              <w:t xml:space="preserve">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pPr>
              <w:pStyle w:val="0"/>
              <w:ind w:firstLine="283"/>
              <w:jc w:val="both"/>
            </w:pPr>
            <w:r>
              <w:rPr>
                <w:sz w:val="20"/>
              </w:rPr>
              <w:t xml:space="preserve">виды документации, обеспечивающие организацию проведения досуговых мероприятий, требования к ее ведению и оформлению;</w:t>
            </w:r>
          </w:p>
          <w:p>
            <w:pPr>
              <w:pStyle w:val="0"/>
              <w:ind w:firstLine="283"/>
              <w:jc w:val="both"/>
            </w:pPr>
            <w:r>
              <w:rPr>
                <w:sz w:val="20"/>
              </w:rPr>
              <w:t xml:space="preserve">основы волонтерской деятельности в области физической культуры и спорта;</w:t>
            </w:r>
          </w:p>
          <w:p>
            <w:pPr>
              <w:pStyle w:val="0"/>
              <w:ind w:firstLine="283"/>
              <w:jc w:val="both"/>
            </w:pPr>
            <w:r>
              <w:rPr>
                <w:sz w:val="20"/>
              </w:rPr>
              <w:t xml:space="preserve">требования и порядок проведения набора в секции, группы спортивной и оздоровительной направленности;</w:t>
            </w:r>
          </w:p>
          <w:p>
            <w:pPr>
              <w:pStyle w:val="0"/>
              <w:ind w:firstLine="283"/>
              <w:jc w:val="both"/>
            </w:pPr>
            <w:r>
              <w:rPr>
                <w:sz w:val="20"/>
              </w:rPr>
              <w:t xml:space="preserve">требования по обеспечению безопасности и профилактике травматизма в организациях дополнительного образования;</w:t>
            </w:r>
          </w:p>
          <w:p>
            <w:pPr>
              <w:pStyle w:val="0"/>
              <w:ind w:firstLine="283"/>
              <w:jc w:val="both"/>
            </w:pPr>
            <w:r>
              <w:rPr>
                <w:sz w:val="20"/>
              </w:rPr>
              <w:t xml:space="preserve">требования нормативных документов к материально-технической базе организации дополнительного образования;</w:t>
            </w:r>
          </w:p>
          <w:p>
            <w:pPr>
              <w:pStyle w:val="0"/>
              <w:ind w:firstLine="283"/>
              <w:jc w:val="both"/>
            </w:pPr>
            <w:r>
              <w:rPr>
                <w:sz w:val="20"/>
              </w:rPr>
              <w:t xml:space="preserve">методики оценки результативности физкультурно-спортивной работы в организации дополнительного образования;</w:t>
            </w:r>
          </w:p>
        </w:tc>
      </w:tr>
      <w:tr>
        <w:tc>
          <w:tcPr>
            <w:tcW w:w="2154" w:type="dxa"/>
            <w:tcBorders>
              <w:top w:val="nil"/>
              <w:bottom w:val="nil"/>
            </w:tcBorders>
          </w:tcPr>
          <w:p>
            <w:pPr>
              <w:pStyle w:val="0"/>
            </w:pPr>
            <w:r>
              <w:rPr>
                <w:sz w:val="20"/>
              </w:rPr>
            </w:r>
          </w:p>
        </w:tc>
        <w:tc>
          <w:tcPr>
            <w:tcW w:w="6860" w:type="dxa"/>
            <w:vAlign w:val="bottom"/>
            <w:tcBorders>
              <w:top w:val="nil"/>
              <w:bottom w:val="nil"/>
            </w:tcBorders>
          </w:tcPr>
          <w:p>
            <w:pPr>
              <w:pStyle w:val="0"/>
              <w:jc w:val="both"/>
            </w:pPr>
            <w:r>
              <w:rPr>
                <w:sz w:val="20"/>
              </w:rPr>
              <w:t xml:space="preserve">уметь:</w:t>
            </w:r>
          </w:p>
          <w:p>
            <w:pPr>
              <w:pStyle w:val="0"/>
              <w:ind w:firstLine="283"/>
              <w:jc w:val="both"/>
            </w:pPr>
            <w:r>
              <w:rPr>
                <w:sz w:val="20"/>
              </w:rPr>
              <w:t xml:space="preserve">осуществлять планирование проведения учебных занятий с учетом избранной области деятельности и задач дополнительной общеобразовательной программы; состояния здоровья, возрастных и индивидуальных особенностей обучающихся (в том числе одаренных детей, обучающихся с ограниченными возможностями здоровья);</w:t>
            </w:r>
          </w:p>
          <w:p>
            <w:pPr>
              <w:pStyle w:val="0"/>
              <w:ind w:firstLine="283"/>
              <w:jc w:val="both"/>
            </w:pPr>
            <w:r>
              <w:rPr>
                <w:sz w:val="20"/>
              </w:rPr>
              <w:t xml:space="preserve">определять задачи и содержание учебных занятий с учетом избранной области деятельности и задач дополнительной общеобразовательной программы; состояния здоровья, возрастных и индивидуальных особенностей обучающихся (в том числе одаренных детей, обучающихся с ограниченными возможностями здоровья);</w:t>
            </w:r>
          </w:p>
          <w:p>
            <w:pPr>
              <w:pStyle w:val="0"/>
              <w:ind w:firstLine="283"/>
              <w:jc w:val="both"/>
            </w:pPr>
            <w:r>
              <w:rPr>
                <w:sz w:val="20"/>
              </w:rPr>
              <w:t xml:space="preserve">подбирать и использовать спортивное оборудование и инвентарь с учетом задач учебного занятия;</w:t>
            </w:r>
          </w:p>
          <w:p>
            <w:pPr>
              <w:pStyle w:val="0"/>
              <w:ind w:firstLine="283"/>
              <w:jc w:val="both"/>
            </w:pPr>
            <w:r>
              <w:rPr>
                <w:sz w:val="20"/>
              </w:rPr>
              <w:t xml:space="preserve">устанавливать педагогически целесообразные взаимоотношения с обучающимися, создавать педагогические условия для формирования на учебных занятиях благоприятного психологического климата, использовать различные средства педагогической поддержки обучающихся;</w:t>
            </w:r>
          </w:p>
          <w:p>
            <w:pPr>
              <w:pStyle w:val="0"/>
              <w:ind w:firstLine="283"/>
              <w:jc w:val="both"/>
            </w:pPr>
            <w:r>
              <w:rPr>
                <w:sz w:val="20"/>
              </w:rPr>
              <w:t xml:space="preserve">использовать на занятиях педагогически обоснованные формы, методы, средства и приемы организации деятельности обучающихся (в том числе информационно-коммуникационные технологии (ИКТ), электронные образовательные и информационные ресурсы) с учетом особенностей: избранной области деятельности и задач дополнительной общеобразовательной программы; состояния здоровья, возрастных и индивидуальных особенностей обучающихся;</w:t>
            </w:r>
          </w:p>
          <w:p>
            <w:pPr>
              <w:pStyle w:val="0"/>
              <w:ind w:firstLine="283"/>
              <w:jc w:val="both"/>
            </w:pPr>
            <w:r>
              <w:rPr>
                <w:sz w:val="20"/>
              </w:rPr>
              <w:t xml:space="preserve">использовать различные средства, методы и приемы обучения двигательным действиям, развития физических качеств с учетом особенностей: избранной области деятельности и задач дополнительной общеобразовательной программы; состояния здоровья, возрастных и индивидуальных особенностей обучающихся;</w:t>
            </w:r>
          </w:p>
        </w:tc>
      </w:tr>
      <w:tr>
        <w:tc>
          <w:tcPr>
            <w:tcW w:w="2154" w:type="dxa"/>
            <w:tcBorders>
              <w:top w:val="nil"/>
              <w:bottom w:val="nil"/>
            </w:tcBorders>
          </w:tcPr>
          <w:p>
            <w:pPr>
              <w:pStyle w:val="0"/>
            </w:pPr>
            <w:r>
              <w:rPr>
                <w:sz w:val="20"/>
              </w:rPr>
            </w:r>
          </w:p>
        </w:tc>
        <w:tc>
          <w:tcPr>
            <w:tcW w:w="6860" w:type="dxa"/>
            <w:tcBorders>
              <w:top w:val="nil"/>
              <w:bottom w:val="nil"/>
            </w:tcBorders>
          </w:tcPr>
          <w:p>
            <w:pPr>
              <w:pStyle w:val="0"/>
              <w:ind w:firstLine="283"/>
              <w:jc w:val="both"/>
            </w:pPr>
            <w:r>
              <w:rPr>
                <w:sz w:val="20"/>
              </w:rPr>
              <w:t xml:space="preserve">применять приемы страховки и самостраховки при выполнении физических упражнений, соблюдать технику безопасности;</w:t>
            </w:r>
          </w:p>
          <w:p>
            <w:pPr>
              <w:pStyle w:val="0"/>
              <w:ind w:firstLine="283"/>
              <w:jc w:val="both"/>
            </w:pPr>
            <w:r>
              <w:rPr>
                <w:sz w:val="20"/>
              </w:rPr>
              <w:t xml:space="preserve">проводить учебные занятия в соответствии с требованиями дополнительных общеобразовательных программ в области физической культуры и спорта, в том числе с использованием средств базовых и новых видов физкультурно-спортивной деятельности и избранного вида спорта;</w:t>
            </w:r>
          </w:p>
          <w:p>
            <w:pPr>
              <w:pStyle w:val="0"/>
              <w:ind w:firstLine="283"/>
              <w:jc w:val="both"/>
            </w:pPr>
            <w:r>
              <w:rPr>
                <w:sz w:val="20"/>
              </w:rPr>
              <w:t xml:space="preserve">стимулировать и мотивировать деятельность и общение обучающихся на учебных занятиях;</w:t>
            </w:r>
          </w:p>
          <w:p>
            <w:pPr>
              <w:pStyle w:val="0"/>
              <w:ind w:firstLine="283"/>
              <w:jc w:val="both"/>
            </w:pPr>
            <w:r>
              <w:rPr>
                <w:sz w:val="20"/>
              </w:rPr>
              <w:t xml:space="preserve">оценивать и анализировать процесс и результаты деятельности обучающихся на учебных занятиях;</w:t>
            </w:r>
          </w:p>
          <w:p>
            <w:pPr>
              <w:pStyle w:val="0"/>
              <w:ind w:firstLine="283"/>
              <w:jc w:val="both"/>
            </w:pPr>
            <w:r>
              <w:rPr>
                <w:sz w:val="20"/>
              </w:rPr>
              <w:t xml:space="preserve">составлять протокол наблюдения учебного занятия с учетом цели анализа;</w:t>
            </w:r>
          </w:p>
          <w:p>
            <w:pPr>
              <w:pStyle w:val="0"/>
              <w:ind w:firstLine="283"/>
              <w:jc w:val="both"/>
            </w:pPr>
            <w:r>
              <w:rPr>
                <w:sz w:val="20"/>
              </w:rPr>
              <w:t xml:space="preserve">устанавливать соответствие содержания, методов и средств поставленным целям и задачам, интерпретировать результаты;</w:t>
            </w:r>
          </w:p>
          <w:p>
            <w:pPr>
              <w:pStyle w:val="0"/>
              <w:ind w:firstLine="283"/>
              <w:jc w:val="both"/>
            </w:pPr>
            <w:r>
              <w:rPr>
                <w:sz w:val="20"/>
              </w:rPr>
              <w:t xml:space="preserve">осуществлять планирование подготовки досугового мероприятия;</w:t>
            </w:r>
          </w:p>
          <w:p>
            <w:pPr>
              <w:pStyle w:val="0"/>
              <w:ind w:firstLine="283"/>
              <w:jc w:val="both"/>
            </w:pPr>
            <w:r>
              <w:rPr>
                <w:sz w:val="20"/>
              </w:rPr>
              <w:t xml:space="preserve">определять задачи и содержание досугового мероприятия;</w:t>
            </w:r>
          </w:p>
          <w:p>
            <w:pPr>
              <w:pStyle w:val="0"/>
              <w:ind w:firstLine="283"/>
              <w:jc w:val="both"/>
            </w:pPr>
            <w:r>
              <w:rPr>
                <w:sz w:val="20"/>
              </w:rPr>
              <w:t xml:space="preserve">составлять план поведения досугового мероприятий с учетом возраста, подготовленности, интересов обучающихся;</w:t>
            </w:r>
          </w:p>
          <w:p>
            <w:pPr>
              <w:pStyle w:val="0"/>
              <w:ind w:firstLine="283"/>
              <w:jc w:val="both"/>
            </w:pPr>
            <w:r>
              <w:rPr>
                <w:sz w:val="20"/>
              </w:rPr>
              <w:t xml:space="preserve">использовать различные методы и формы организации досуговой деятельности с учетом возраста, подготовленности, интересов обучающихся;</w:t>
            </w:r>
          </w:p>
          <w:p>
            <w:pPr>
              <w:pStyle w:val="0"/>
              <w:ind w:firstLine="283"/>
              <w:jc w:val="both"/>
            </w:pPr>
            <w:r>
              <w:rPr>
                <w:sz w:val="20"/>
              </w:rPr>
              <w:t xml:space="preserve">разрабатывать программу проведения досугового мероприятия;</w:t>
            </w:r>
          </w:p>
          <w:p>
            <w:pPr>
              <w:pStyle w:val="0"/>
              <w:ind w:firstLine="283"/>
              <w:jc w:val="both"/>
            </w:pPr>
            <w:r>
              <w:rPr>
                <w:sz w:val="20"/>
              </w:rPr>
              <w:t xml:space="preserve">составлять план ресурсного обеспечения досугового мероприятия;</w:t>
            </w:r>
          </w:p>
          <w:p>
            <w:pPr>
              <w:pStyle w:val="0"/>
              <w:ind w:firstLine="283"/>
              <w:jc w:val="both"/>
            </w:pPr>
            <w:r>
              <w:rPr>
                <w:sz w:val="20"/>
              </w:rPr>
              <w:t xml:space="preserve">взаимодействовать с обучающимися, участниками мероприятий и иными заинтересованными лицами в процессе планирования и организации мероприятия;</w:t>
            </w:r>
          </w:p>
        </w:tc>
      </w:tr>
      <w:tr>
        <w:tc>
          <w:tcPr>
            <w:tcW w:w="2154" w:type="dxa"/>
            <w:tcBorders>
              <w:top w:val="nil"/>
              <w:bottom w:val="single" w:sz="4"/>
            </w:tcBorders>
            <w:vMerge w:val="restart"/>
          </w:tcPr>
          <w:p>
            <w:pPr>
              <w:pStyle w:val="0"/>
            </w:pPr>
            <w:r>
              <w:rPr>
                <w:sz w:val="20"/>
              </w:rPr>
            </w:r>
          </w:p>
        </w:tc>
        <w:tc>
          <w:tcPr>
            <w:tcW w:w="6860" w:type="dxa"/>
            <w:tcBorders>
              <w:top w:val="nil"/>
              <w:bottom w:val="nil"/>
            </w:tcBorders>
          </w:tcPr>
          <w:p>
            <w:pPr>
              <w:pStyle w:val="0"/>
              <w:ind w:firstLine="283"/>
              <w:jc w:val="both"/>
            </w:pPr>
            <w:r>
              <w:rPr>
                <w:sz w:val="20"/>
              </w:rPr>
              <w:t xml:space="preserve">понимать мотивы поведения, учитывать и развивать интересы обучающихся при проведении досуговых мероприятий;</w:t>
            </w:r>
          </w:p>
          <w:p>
            <w:pPr>
              <w:pStyle w:val="0"/>
              <w:ind w:firstLine="283"/>
              <w:jc w:val="both"/>
            </w:pPr>
            <w:r>
              <w:rPr>
                <w:sz w:val="20"/>
              </w:rPr>
              <w:t xml:space="preserve">использовать при проведении досуговых мероприятий педагогически обоснованные формы, методы, способы и приемы организации деятельности и общения обучающихся с учетом их возраста, состояния здоровья и индивидуальных особенностей;</w:t>
            </w:r>
          </w:p>
          <w:p>
            <w:pPr>
              <w:pStyle w:val="0"/>
              <w:ind w:firstLine="283"/>
              <w:jc w:val="both"/>
            </w:pPr>
            <w:r>
              <w:rPr>
                <w:sz w:val="20"/>
              </w:rPr>
              <w:t xml:space="preserve">устанавливать педагогически целесообразные взаимоотношения с обучающимися при проведении досуговых мероприятий;</w:t>
            </w:r>
          </w:p>
          <w:p>
            <w:pPr>
              <w:pStyle w:val="0"/>
              <w:ind w:firstLine="283"/>
              <w:jc w:val="both"/>
            </w:pPr>
            <w:r>
              <w:rPr>
                <w:sz w:val="20"/>
              </w:rPr>
              <w:t xml:space="preserve">использовать профориентационные возможности досуговой деятельности;</w:t>
            </w:r>
          </w:p>
          <w:p>
            <w:pPr>
              <w:pStyle w:val="0"/>
              <w:ind w:firstLine="283"/>
              <w:jc w:val="both"/>
            </w:pPr>
            <w:r>
              <w:rPr>
                <w:sz w:val="20"/>
              </w:rPr>
              <w:t xml:space="preserve">организовывать и проводить досуговые мероприятия;</w:t>
            </w:r>
          </w:p>
          <w:p>
            <w:pPr>
              <w:pStyle w:val="0"/>
              <w:ind w:firstLine="283"/>
              <w:jc w:val="both"/>
            </w:pPr>
            <w:r>
              <w:rPr>
                <w:sz w:val="20"/>
              </w:rPr>
              <w:t xml:space="preserve">составлять отчетную документацию о проведении досугового мероприятия;</w:t>
            </w:r>
          </w:p>
          <w:p>
            <w:pPr>
              <w:pStyle w:val="0"/>
              <w:ind w:firstLine="283"/>
              <w:jc w:val="both"/>
            </w:pPr>
            <w:r>
              <w:rPr>
                <w:sz w:val="20"/>
              </w:rPr>
              <w:t xml:space="preserve">проводить анализ и самоанализ организации досуговой деятельности, подготовки и проведения массовых мероприятий;</w:t>
            </w:r>
          </w:p>
          <w:p>
            <w:pPr>
              <w:pStyle w:val="0"/>
              <w:ind w:firstLine="283"/>
              <w:jc w:val="both"/>
            </w:pPr>
            <w:r>
              <w:rPr>
                <w:sz w:val="20"/>
              </w:rPr>
              <w:t xml:space="preserve">выявлять наиболее перспективных обучающихся для комплектования секций и групп спортивной и оздоровительной направленности;</w:t>
            </w:r>
          </w:p>
          <w:p>
            <w:pPr>
              <w:pStyle w:val="0"/>
              <w:ind w:firstLine="283"/>
              <w:jc w:val="both"/>
            </w:pPr>
            <w:r>
              <w:rPr>
                <w:sz w:val="20"/>
              </w:rPr>
              <w:t xml:space="preserve">проводить беседы, консультации с лицами, поступающими и обучающимися в секциях и группах спортивной и оздоровительной направленности;</w:t>
            </w:r>
          </w:p>
          <w:p>
            <w:pPr>
              <w:pStyle w:val="0"/>
              <w:ind w:firstLine="283"/>
              <w:jc w:val="both"/>
            </w:pPr>
            <w:r>
              <w:rPr>
                <w:sz w:val="20"/>
              </w:rPr>
              <w:t xml:space="preserve">вести документацию, обеспечивающую эффективную работу мест занятий физической культурой и спортом и спортивных сооружений;</w:t>
            </w:r>
          </w:p>
          <w:p>
            <w:pPr>
              <w:pStyle w:val="0"/>
              <w:ind w:firstLine="283"/>
              <w:jc w:val="both"/>
            </w:pPr>
            <w:r>
              <w:rPr>
                <w:sz w:val="20"/>
              </w:rPr>
              <w:t xml:space="preserve">определять соответствие материально-технической базы организации дополнительного образования требованиям нормативных документов;</w:t>
            </w:r>
          </w:p>
          <w:p>
            <w:pPr>
              <w:pStyle w:val="0"/>
              <w:ind w:firstLine="283"/>
              <w:jc w:val="both"/>
            </w:pPr>
            <w:r>
              <w:rPr>
                <w:sz w:val="20"/>
              </w:rPr>
              <w:t xml:space="preserve">собирать и анализировать информацию в области физкультурно-спортивной работы в организации дополнительного образования;</w:t>
            </w:r>
          </w:p>
        </w:tc>
      </w:tr>
      <w:tr>
        <w:tblPrEx>
          <w:tblBorders>
            <w:insideH w:val="single" w:sz="4"/>
          </w:tblBorders>
        </w:tblPrEx>
        <w:tc>
          <w:tcPr>
            <w:tcBorders>
              <w:top w:val="nil"/>
              <w:bottom w:val="single" w:sz="4"/>
            </w:tcBorders>
            <w:vMerge w:val="continue"/>
          </w:tcPr>
          <w:p/>
        </w:tc>
        <w:tc>
          <w:tcPr>
            <w:tcW w:w="6860" w:type="dxa"/>
            <w:tcBorders>
              <w:top w:val="nil"/>
              <w:bottom w:val="single" w:sz="4"/>
            </w:tcBorders>
          </w:tcPr>
          <w:p>
            <w:pPr>
              <w:pStyle w:val="0"/>
              <w:jc w:val="both"/>
            </w:pPr>
            <w:r>
              <w:rPr>
                <w:sz w:val="20"/>
              </w:rPr>
              <w:t xml:space="preserve">иметь практический опыт в:</w:t>
            </w:r>
          </w:p>
          <w:p>
            <w:pPr>
              <w:pStyle w:val="0"/>
              <w:ind w:firstLine="283"/>
              <w:jc w:val="both"/>
            </w:pPr>
            <w:r>
              <w:rPr>
                <w:sz w:val="20"/>
              </w:rPr>
              <w:t xml:space="preserve">анализе планов учебных занятий;</w:t>
            </w:r>
          </w:p>
          <w:p>
            <w:pPr>
              <w:pStyle w:val="0"/>
              <w:ind w:firstLine="283"/>
              <w:jc w:val="both"/>
            </w:pPr>
            <w:r>
              <w:rPr>
                <w:sz w:val="20"/>
              </w:rPr>
              <w:t xml:space="preserve">планировании учебных занятий;</w:t>
            </w:r>
          </w:p>
          <w:p>
            <w:pPr>
              <w:pStyle w:val="0"/>
              <w:ind w:firstLine="283"/>
              <w:jc w:val="both"/>
            </w:pPr>
            <w:r>
              <w:rPr>
                <w:sz w:val="20"/>
              </w:rPr>
              <w:t xml:space="preserve">наблюдении, анализе и самоанализе учебных занятий по дополнительным общеобразовательным программам;</w:t>
            </w:r>
          </w:p>
          <w:p>
            <w:pPr>
              <w:pStyle w:val="0"/>
              <w:ind w:firstLine="283"/>
              <w:jc w:val="both"/>
            </w:pPr>
            <w:r>
              <w:rPr>
                <w:sz w:val="20"/>
              </w:rPr>
              <w:t xml:space="preserve">проведении учебных занятий по дополнительным общеобразовательным программам;</w:t>
            </w:r>
          </w:p>
          <w:p>
            <w:pPr>
              <w:pStyle w:val="0"/>
              <w:ind w:firstLine="283"/>
              <w:jc w:val="both"/>
            </w:pPr>
            <w:r>
              <w:rPr>
                <w:sz w:val="20"/>
              </w:rPr>
              <w:t xml:space="preserve">анализе процесса и результатов деятельности обучающихся на учебных занятиях;</w:t>
            </w:r>
          </w:p>
          <w:p>
            <w:pPr>
              <w:pStyle w:val="0"/>
              <w:ind w:firstLine="283"/>
              <w:jc w:val="both"/>
            </w:pPr>
            <w:r>
              <w:rPr>
                <w:sz w:val="20"/>
              </w:rPr>
              <w:t xml:space="preserve">анализе методических материалов, обеспечивающих организацию проведения досуговых мероприятий;</w:t>
            </w:r>
          </w:p>
          <w:p>
            <w:pPr>
              <w:pStyle w:val="0"/>
              <w:ind w:firstLine="283"/>
              <w:jc w:val="both"/>
            </w:pPr>
            <w:r>
              <w:rPr>
                <w:sz w:val="20"/>
              </w:rPr>
              <w:t xml:space="preserve">наблюдении, анализе и самоанализе досугового мероприятия;</w:t>
            </w:r>
          </w:p>
          <w:p>
            <w:pPr>
              <w:pStyle w:val="0"/>
              <w:ind w:firstLine="283"/>
              <w:jc w:val="both"/>
            </w:pPr>
            <w:r>
              <w:rPr>
                <w:sz w:val="20"/>
              </w:rPr>
              <w:t xml:space="preserve">планировании подготовки досугового мероприятия;</w:t>
            </w:r>
          </w:p>
          <w:p>
            <w:pPr>
              <w:pStyle w:val="0"/>
              <w:ind w:firstLine="283"/>
              <w:jc w:val="both"/>
            </w:pPr>
            <w:r>
              <w:rPr>
                <w:sz w:val="20"/>
              </w:rPr>
              <w:t xml:space="preserve">разработке документов, обеспечивающих организацию и проведение досугового мероприятия (программа проведения, программа ресурсного обеспечения, отчетная документация);</w:t>
            </w:r>
          </w:p>
          <w:p>
            <w:pPr>
              <w:pStyle w:val="0"/>
              <w:ind w:firstLine="283"/>
              <w:jc w:val="both"/>
            </w:pPr>
            <w:r>
              <w:rPr>
                <w:sz w:val="20"/>
              </w:rPr>
              <w:t xml:space="preserve">организации и проведении досугового мероприятия;</w:t>
            </w:r>
          </w:p>
          <w:p>
            <w:pPr>
              <w:pStyle w:val="0"/>
              <w:ind w:firstLine="283"/>
              <w:jc w:val="both"/>
            </w:pPr>
            <w:r>
              <w:rPr>
                <w:sz w:val="20"/>
              </w:rPr>
              <w:t xml:space="preserve">определении уровня подготовленности, мотивации, наличия (отсутствия) медицинских противопоказаний у лиц, поступающих в секции и группы спортивной и оздоровительной направленности;</w:t>
            </w:r>
          </w:p>
          <w:p>
            <w:pPr>
              <w:pStyle w:val="0"/>
              <w:ind w:firstLine="283"/>
              <w:jc w:val="both"/>
            </w:pPr>
            <w:r>
              <w:rPr>
                <w:sz w:val="20"/>
              </w:rPr>
              <w:t xml:space="preserve">консультировании обучающихся или их родителей (законных представителей) по вопросам дальнейшей профессионализации (для преподавания по дополнительным предпрофессиональным программам);</w:t>
            </w:r>
          </w:p>
          <w:p>
            <w:pPr>
              <w:pStyle w:val="0"/>
              <w:ind w:firstLine="283"/>
              <w:jc w:val="both"/>
            </w:pPr>
            <w:r>
              <w:rPr>
                <w:sz w:val="20"/>
              </w:rPr>
              <w:t xml:space="preserve">определении соответствия оборудования, инвентаря нормам технике безопасности;</w:t>
            </w:r>
          </w:p>
          <w:p>
            <w:pPr>
              <w:pStyle w:val="0"/>
              <w:ind w:firstLine="283"/>
              <w:jc w:val="both"/>
            </w:pPr>
            <w:r>
              <w:rPr>
                <w:sz w:val="20"/>
              </w:rPr>
              <w:t xml:space="preserve">проведении инструктажа по технике безопасности с обучающимися;</w:t>
            </w:r>
          </w:p>
          <w:p>
            <w:pPr>
              <w:pStyle w:val="0"/>
              <w:ind w:firstLine="283"/>
              <w:jc w:val="both"/>
            </w:pPr>
            <w:r>
              <w:rPr>
                <w:sz w:val="20"/>
              </w:rPr>
              <w:t xml:space="preserve">оценке состояния материально-технической базы организации дополнительного образования.</w:t>
            </w:r>
          </w:p>
        </w:tc>
      </w:tr>
      <w:tr>
        <w:tc>
          <w:tcPr>
            <w:tcW w:w="2154" w:type="dxa"/>
            <w:tcBorders>
              <w:top w:val="single" w:sz="4"/>
              <w:bottom w:val="nil"/>
            </w:tcBorders>
          </w:tcPr>
          <w:p>
            <w:pPr>
              <w:pStyle w:val="0"/>
            </w:pPr>
            <w:r>
              <w:rPr>
                <w:sz w:val="20"/>
              </w:rPr>
              <w:t xml:space="preserve">Методическое обеспечение спортивной подготовки и дополнительных общеобразовательных программ в области физической культуры и спорта</w:t>
            </w:r>
          </w:p>
        </w:tc>
        <w:tc>
          <w:tcPr>
            <w:tcW w:w="6860" w:type="dxa"/>
            <w:tcBorders>
              <w:top w:val="single" w:sz="4"/>
              <w:bottom w:val="nil"/>
            </w:tcBorders>
          </w:tcPr>
          <w:p>
            <w:pPr>
              <w:pStyle w:val="0"/>
              <w:jc w:val="both"/>
            </w:pPr>
            <w:r>
              <w:rPr>
                <w:sz w:val="20"/>
              </w:rPr>
              <w:t xml:space="preserve">знать:</w:t>
            </w:r>
          </w:p>
          <w:p>
            <w:pPr>
              <w:pStyle w:val="0"/>
              <w:ind w:firstLine="283"/>
              <w:jc w:val="both"/>
            </w:pPr>
            <w:r>
              <w:rPr>
                <w:sz w:val="20"/>
              </w:rPr>
              <w:t xml:space="preserve">теоретические основы методической деятельности тренера (тренера-преподавателя);</w:t>
            </w:r>
          </w:p>
          <w:p>
            <w:pPr>
              <w:pStyle w:val="0"/>
              <w:ind w:firstLine="283"/>
              <w:jc w:val="both"/>
            </w:pPr>
            <w:r>
              <w:rPr>
                <w:sz w:val="20"/>
              </w:rPr>
              <w:t xml:space="preserve">условия и требования к спортивной подготовке в физкультурно-спортивных организациях;</w:t>
            </w:r>
          </w:p>
          <w:p>
            <w:pPr>
              <w:pStyle w:val="0"/>
              <w:ind w:firstLine="283"/>
              <w:jc w:val="both"/>
            </w:pPr>
            <w:r>
              <w:rPr>
                <w:sz w:val="20"/>
              </w:rPr>
              <w:t xml:space="preserve">условия и требования к реализации дополнительных общеобразовательных программ в области физической культуры и спорта;</w:t>
            </w:r>
          </w:p>
          <w:p>
            <w:pPr>
              <w:pStyle w:val="0"/>
              <w:ind w:firstLine="283"/>
              <w:jc w:val="both"/>
            </w:pPr>
            <w:r>
              <w:rPr>
                <w:sz w:val="20"/>
              </w:rPr>
              <w:t xml:space="preserve">виды и особенности дополнительных общеобразовательных программ в области физической культуры и спорта, требования к их разработке;</w:t>
            </w:r>
          </w:p>
          <w:p>
            <w:pPr>
              <w:pStyle w:val="0"/>
              <w:ind w:firstLine="283"/>
              <w:jc w:val="both"/>
            </w:pPr>
            <w:r>
              <w:rPr>
                <w:sz w:val="20"/>
              </w:rPr>
              <w:t xml:space="preserve">виды и особенности программ, реализуемых на этапах спортивной подготовки;</w:t>
            </w:r>
          </w:p>
          <w:p>
            <w:pPr>
              <w:pStyle w:val="0"/>
              <w:ind w:firstLine="283"/>
              <w:jc w:val="both"/>
            </w:pPr>
            <w:r>
              <w:rPr>
                <w:sz w:val="20"/>
              </w:rPr>
              <w:t xml:space="preserve">требования к разработке программ, реализуемых на этапах спортивной подготовки;</w:t>
            </w:r>
          </w:p>
          <w:p>
            <w:pPr>
              <w:pStyle w:val="0"/>
              <w:ind w:firstLine="283"/>
              <w:jc w:val="both"/>
            </w:pPr>
            <w:r>
              <w:rPr>
                <w:sz w:val="20"/>
              </w:rPr>
              <w:t xml:space="preserve">особенности построения процесса спортивной подготовки в ИВС;</w:t>
            </w:r>
          </w:p>
          <w:p>
            <w:pPr>
              <w:pStyle w:val="0"/>
              <w:ind w:firstLine="283"/>
              <w:jc w:val="both"/>
            </w:pPr>
            <w:r>
              <w:rPr>
                <w:sz w:val="20"/>
              </w:rPr>
              <w:t xml:space="preserve">теоретические основы и методику планирования тренировочного и соревновательного процесса в избранном виде спорта;</w:t>
            </w:r>
          </w:p>
          <w:p>
            <w:pPr>
              <w:pStyle w:val="0"/>
              <w:ind w:firstLine="283"/>
              <w:jc w:val="both"/>
            </w:pPr>
            <w:r>
              <w:rPr>
                <w:sz w:val="20"/>
              </w:rPr>
              <w:t xml:space="preserve">современные методики подготовки обучающихся по программам этапов спортивной подготовки;</w:t>
            </w:r>
          </w:p>
          <w:p>
            <w:pPr>
              <w:pStyle w:val="0"/>
              <w:ind w:firstLine="283"/>
              <w:jc w:val="both"/>
            </w:pPr>
            <w:r>
              <w:rPr>
                <w:sz w:val="20"/>
              </w:rPr>
              <w:t xml:space="preserve">содержание и техники комплексного контроля уровня физической и функциональной подготовленности обучающихся;</w:t>
            </w:r>
          </w:p>
          <w:p>
            <w:pPr>
              <w:pStyle w:val="0"/>
              <w:ind w:firstLine="283"/>
              <w:jc w:val="both"/>
            </w:pPr>
            <w:r>
              <w:rPr>
                <w:sz w:val="20"/>
              </w:rPr>
              <w:t xml:space="preserve">нормативы физической и функциональной подготовленности обучающихся по видам спорта;</w:t>
            </w:r>
          </w:p>
          <w:p>
            <w:pPr>
              <w:pStyle w:val="0"/>
              <w:ind w:firstLine="283"/>
              <w:jc w:val="both"/>
            </w:pPr>
            <w:r>
              <w:rPr>
                <w:sz w:val="20"/>
              </w:rPr>
              <w:t xml:space="preserve">назначение и особенности использования контрольно-измерительных приборов и средств измерения при проведении тестирования физической и функциональной подготовленности обучающихся;</w:t>
            </w:r>
          </w:p>
          <w:p>
            <w:pPr>
              <w:pStyle w:val="0"/>
              <w:ind w:firstLine="283"/>
              <w:jc w:val="both"/>
            </w:pPr>
            <w:r>
              <w:rPr>
                <w:sz w:val="20"/>
              </w:rPr>
              <w:t xml:space="preserve">источники, способы обобщения, представления и распространения опыта спортивной подготовки;</w:t>
            </w:r>
          </w:p>
          <w:p>
            <w:pPr>
              <w:pStyle w:val="0"/>
              <w:ind w:firstLine="283"/>
              <w:jc w:val="both"/>
            </w:pPr>
            <w:r>
              <w:rPr>
                <w:sz w:val="20"/>
              </w:rPr>
              <w:t xml:space="preserve">логику подготовки и требования к устному выступлению, отчету, реферату, конспекту;</w:t>
            </w:r>
          </w:p>
          <w:p>
            <w:pPr>
              <w:pStyle w:val="0"/>
              <w:ind w:firstLine="283"/>
              <w:jc w:val="both"/>
            </w:pPr>
            <w:r>
              <w:rPr>
                <w:sz w:val="20"/>
              </w:rPr>
              <w:t xml:space="preserve">основы организации исследовательской и проектной деятельности в области физической культуры и спорта;</w:t>
            </w:r>
          </w:p>
          <w:p>
            <w:pPr>
              <w:pStyle w:val="0"/>
              <w:ind w:firstLine="283"/>
              <w:jc w:val="both"/>
            </w:pPr>
            <w:r>
              <w:rPr>
                <w:sz w:val="20"/>
              </w:rPr>
              <w:t xml:space="preserve">методы и методики педагогического исследования и проектирования;</w:t>
            </w:r>
          </w:p>
        </w:tc>
      </w:tr>
      <w:tr>
        <w:tc>
          <w:tcPr>
            <w:tcW w:w="2154" w:type="dxa"/>
            <w:tcBorders>
              <w:top w:val="nil"/>
              <w:bottom w:val="nil"/>
            </w:tcBorders>
          </w:tcPr>
          <w:p>
            <w:pPr>
              <w:pStyle w:val="0"/>
            </w:pPr>
            <w:r>
              <w:rPr>
                <w:sz w:val="20"/>
              </w:rPr>
            </w:r>
          </w:p>
        </w:tc>
        <w:tc>
          <w:tcPr>
            <w:tcW w:w="6860"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анализировать федеральные стандарты спортивной подготовки, федеральные государственные требования (ФГТ) к минимуму содержания, структуре и условиям реализации дополнительных предпрофессиональных программ в области физической культуры и спорта, дополнительные общеобразовательные программы в области физической культуры и спорта, программы спортивной подготовки по ИВС;</w:t>
            </w:r>
          </w:p>
          <w:p>
            <w:pPr>
              <w:pStyle w:val="0"/>
              <w:ind w:firstLine="283"/>
              <w:jc w:val="both"/>
            </w:pPr>
            <w:r>
              <w:rPr>
                <w:sz w:val="20"/>
              </w:rPr>
              <w:t xml:space="preserve">анализировать планы спортивной подготовки и годовые тренировочные планы спортивной подготовки;</w:t>
            </w:r>
          </w:p>
          <w:p>
            <w:pPr>
              <w:pStyle w:val="0"/>
              <w:ind w:firstLine="283"/>
              <w:jc w:val="both"/>
            </w:pPr>
            <w:r>
              <w:rPr>
                <w:sz w:val="20"/>
              </w:rPr>
              <w:t xml:space="preserve">анализировать документы, обеспечивающие реализацию дополнительных общеобразовательных программ в области физической культуры и спорта;</w:t>
            </w:r>
          </w:p>
          <w:p>
            <w:pPr>
              <w:pStyle w:val="0"/>
              <w:ind w:firstLine="283"/>
              <w:jc w:val="both"/>
            </w:pPr>
            <w:r>
              <w:rPr>
                <w:sz w:val="20"/>
              </w:rPr>
              <w:t xml:space="preserve">осуществлять планирование с учетом особенностей реализуемой программы этапа спортивной подготовки;</w:t>
            </w:r>
          </w:p>
          <w:p>
            <w:pPr>
              <w:pStyle w:val="0"/>
              <w:ind w:firstLine="283"/>
              <w:jc w:val="both"/>
            </w:pPr>
            <w:r>
              <w:rPr>
                <w:sz w:val="20"/>
              </w:rPr>
              <w:t xml:space="preserve">отбирать наиболее эффективные средства и методы, методики подготовки обучающихся по программам этапов спортивной подготовки;</w:t>
            </w:r>
          </w:p>
          <w:p>
            <w:pPr>
              <w:pStyle w:val="0"/>
              <w:ind w:firstLine="283"/>
              <w:jc w:val="both"/>
            </w:pPr>
            <w:r>
              <w:rPr>
                <w:sz w:val="20"/>
              </w:rPr>
              <w:t xml:space="preserve">разрабатывать планы спортивной подготовки, в том числе в части, касающейся организации общей физической, специальной подготовки;</w:t>
            </w:r>
          </w:p>
          <w:p>
            <w:pPr>
              <w:pStyle w:val="0"/>
              <w:ind w:firstLine="283"/>
              <w:jc w:val="both"/>
            </w:pPr>
            <w:r>
              <w:rPr>
                <w:sz w:val="20"/>
              </w:rPr>
              <w:t xml:space="preserve">разрабатывать документы, обеспечивающие реализацию дополнительных общеобразовательных программ в области физической культуры и спорта;</w:t>
            </w:r>
          </w:p>
          <w:p>
            <w:pPr>
              <w:pStyle w:val="0"/>
              <w:ind w:firstLine="283"/>
              <w:jc w:val="both"/>
            </w:pPr>
            <w:r>
              <w:rPr>
                <w:sz w:val="20"/>
              </w:rPr>
              <w:t xml:space="preserve">выполнять физиологическое обоснование комплексов упражнений, планов спортивной подготовки;</w:t>
            </w:r>
          </w:p>
          <w:p>
            <w:pPr>
              <w:pStyle w:val="0"/>
              <w:ind w:firstLine="283"/>
              <w:jc w:val="both"/>
            </w:pPr>
            <w:r>
              <w:rPr>
                <w:sz w:val="20"/>
              </w:rPr>
              <w:t xml:space="preserve">подбирать показатели и системы тестов для определения уровня физической и функциональной подготовленности обучающихся;</w:t>
            </w:r>
          </w:p>
          <w:p>
            <w:pPr>
              <w:pStyle w:val="0"/>
              <w:ind w:firstLine="283"/>
              <w:jc w:val="both"/>
            </w:pPr>
            <w:r>
              <w:rPr>
                <w:sz w:val="20"/>
              </w:rPr>
              <w:t xml:space="preserve">руководить действиями обучающегося во время выполнения тестирования;</w:t>
            </w:r>
          </w:p>
          <w:p>
            <w:pPr>
              <w:pStyle w:val="0"/>
              <w:ind w:firstLine="283"/>
              <w:jc w:val="both"/>
            </w:pPr>
            <w:r>
              <w:rPr>
                <w:sz w:val="20"/>
              </w:rPr>
              <w:t xml:space="preserve">регистрировать и фиксировать контрольные показатели физической и функциональной подготовленности обучающегося;</w:t>
            </w:r>
          </w:p>
          <w:p>
            <w:pPr>
              <w:pStyle w:val="0"/>
              <w:ind w:firstLine="283"/>
              <w:jc w:val="both"/>
            </w:pPr>
            <w:r>
              <w:rPr>
                <w:sz w:val="20"/>
              </w:rPr>
              <w:t xml:space="preserve">использовать контрольно-измерительные приборы и средства измерения;</w:t>
            </w:r>
          </w:p>
          <w:p>
            <w:pPr>
              <w:pStyle w:val="0"/>
              <w:ind w:firstLine="283"/>
              <w:jc w:val="both"/>
            </w:pPr>
            <w:r>
              <w:rPr>
                <w:sz w:val="20"/>
              </w:rPr>
              <w:t xml:space="preserve">использовать систему тестов для контроля и оценки уровня физической и функциональной подготовленности обучающегося;</w:t>
            </w:r>
          </w:p>
          <w:p>
            <w:pPr>
              <w:pStyle w:val="0"/>
              <w:ind w:firstLine="283"/>
              <w:jc w:val="both"/>
            </w:pPr>
            <w:r>
              <w:rPr>
                <w:sz w:val="20"/>
              </w:rPr>
              <w:t xml:space="preserve">анализировать динамику физической и функциональной подготовленности обучающегося;</w:t>
            </w:r>
          </w:p>
          <w:p>
            <w:pPr>
              <w:pStyle w:val="0"/>
              <w:ind w:firstLine="283"/>
              <w:jc w:val="both"/>
            </w:pPr>
            <w:r>
              <w:rPr>
                <w:sz w:val="20"/>
              </w:rPr>
              <w:t xml:space="preserve">интерпретировать результаты тестирования уровня физической и функциональной подготовленности обучающегося;</w:t>
            </w:r>
          </w:p>
          <w:p>
            <w:pPr>
              <w:pStyle w:val="0"/>
              <w:ind w:firstLine="283"/>
              <w:jc w:val="both"/>
            </w:pPr>
            <w:r>
              <w:rPr>
                <w:sz w:val="20"/>
              </w:rPr>
              <w:t xml:space="preserve">определять пути самосовершенствования профессионального мастерства;</w:t>
            </w:r>
          </w:p>
        </w:tc>
      </w:tr>
      <w:tr>
        <w:tc>
          <w:tcPr>
            <w:tcW w:w="2154" w:type="dxa"/>
            <w:tcBorders>
              <w:top w:val="nil"/>
              <w:bottom w:val="single" w:sz="4"/>
            </w:tcBorders>
            <w:vMerge w:val="restart"/>
          </w:tcPr>
          <w:p>
            <w:pPr>
              <w:pStyle w:val="0"/>
            </w:pPr>
            <w:r>
              <w:rPr>
                <w:sz w:val="20"/>
              </w:rPr>
            </w:r>
          </w:p>
        </w:tc>
        <w:tc>
          <w:tcPr>
            <w:tcW w:w="6860" w:type="dxa"/>
            <w:tcBorders>
              <w:top w:val="nil"/>
              <w:bottom w:val="nil"/>
            </w:tcBorders>
          </w:tcPr>
          <w:p>
            <w:pPr>
              <w:pStyle w:val="0"/>
              <w:ind w:firstLine="283"/>
              <w:jc w:val="both"/>
            </w:pPr>
            <w:r>
              <w:rPr>
                <w:sz w:val="20"/>
              </w:rPr>
              <w:t xml:space="preserve">обобщать передовой опыт подготовки спортсменов и разрабатывать предложения по его использованию;</w:t>
            </w:r>
          </w:p>
          <w:p>
            <w:pPr>
              <w:pStyle w:val="0"/>
              <w:ind w:firstLine="283"/>
              <w:jc w:val="both"/>
            </w:pPr>
            <w:r>
              <w:rPr>
                <w:sz w:val="20"/>
              </w:rPr>
              <w:t xml:space="preserve">обобщать и анализировать собственный соревновательный и тренировочный опыт;</w:t>
            </w:r>
          </w:p>
          <w:p>
            <w:pPr>
              <w:pStyle w:val="0"/>
              <w:ind w:firstLine="283"/>
              <w:jc w:val="both"/>
            </w:pPr>
            <w:r>
              <w:rPr>
                <w:sz w:val="20"/>
              </w:rPr>
              <w:t xml:space="preserve">представлять результаты собственной профессиональной деятельности;</w:t>
            </w:r>
          </w:p>
          <w:p>
            <w:pPr>
              <w:pStyle w:val="0"/>
              <w:ind w:firstLine="283"/>
              <w:jc w:val="both"/>
            </w:pPr>
            <w:r>
              <w:rPr>
                <w:sz w:val="20"/>
              </w:rPr>
              <w:t xml:space="preserve">разрабатывать методические материалы на основе макетов, образцов, требований, в том числе с использованием информационных технологий;</w:t>
            </w:r>
          </w:p>
          <w:p>
            <w:pPr>
              <w:pStyle w:val="0"/>
              <w:ind w:firstLine="283"/>
              <w:jc w:val="both"/>
            </w:pPr>
            <w:r>
              <w:rPr>
                <w:sz w:val="20"/>
              </w:rPr>
              <w:t xml:space="preserve">готовить и оформлять отчеты, рефераты, конспекты;</w:t>
            </w:r>
          </w:p>
          <w:p>
            <w:pPr>
              <w:pStyle w:val="0"/>
              <w:ind w:firstLine="283"/>
              <w:jc w:val="both"/>
            </w:pPr>
            <w:r>
              <w:rPr>
                <w:sz w:val="20"/>
              </w:rPr>
              <w:t xml:space="preserve">определять цели, задачи, планировать исследовательскую и проектную деятельность с помощью руководителя;</w:t>
            </w:r>
          </w:p>
          <w:p>
            <w:pPr>
              <w:pStyle w:val="0"/>
              <w:ind w:firstLine="283"/>
              <w:jc w:val="both"/>
            </w:pPr>
            <w:r>
              <w:rPr>
                <w:sz w:val="20"/>
              </w:rPr>
              <w:t xml:space="preserve">использовать методы и методики педагогического исследования и проектирования, подобранные совместно с руководителем;</w:t>
            </w:r>
          </w:p>
          <w:p>
            <w:pPr>
              <w:pStyle w:val="0"/>
              <w:ind w:firstLine="283"/>
              <w:jc w:val="both"/>
            </w:pPr>
            <w:r>
              <w:rPr>
                <w:sz w:val="20"/>
              </w:rPr>
              <w:t xml:space="preserve">оформлять результаты исследовательской и проектной работы;</w:t>
            </w:r>
          </w:p>
        </w:tc>
      </w:tr>
      <w:tr>
        <w:tc>
          <w:tcPr>
            <w:tcBorders>
              <w:top w:val="nil"/>
              <w:bottom w:val="single" w:sz="4"/>
            </w:tcBorders>
            <w:vMerge w:val="continue"/>
          </w:tcPr>
          <w:p/>
        </w:tc>
        <w:tc>
          <w:tcPr>
            <w:tcW w:w="6860" w:type="dxa"/>
            <w:tcBorders>
              <w:top w:val="nil"/>
              <w:bottom w:val="single" w:sz="4"/>
            </w:tcBorders>
          </w:tcPr>
          <w:p>
            <w:pPr>
              <w:pStyle w:val="0"/>
              <w:jc w:val="both"/>
            </w:pPr>
            <w:r>
              <w:rPr>
                <w:sz w:val="20"/>
              </w:rPr>
              <w:t xml:space="preserve">иметь практический опыт в:</w:t>
            </w:r>
          </w:p>
          <w:p>
            <w:pPr>
              <w:pStyle w:val="0"/>
              <w:ind w:firstLine="283"/>
              <w:jc w:val="both"/>
            </w:pPr>
            <w:r>
              <w:rPr>
                <w:sz w:val="20"/>
              </w:rPr>
              <w:t xml:space="preserve">анализе программ и методических материалов, обеспечивающих тренировочный процесс и соревновательную деятельность в ИВС и реализацию дополнительных общеобразовательных программ в области физической культуры и спорта;</w:t>
            </w:r>
          </w:p>
          <w:p>
            <w:pPr>
              <w:pStyle w:val="0"/>
              <w:ind w:firstLine="283"/>
              <w:jc w:val="both"/>
            </w:pPr>
            <w:r>
              <w:rPr>
                <w:sz w:val="20"/>
              </w:rPr>
              <w:t xml:space="preserve">планировании спортивной подготовки в ИВС на различных этапах подготовки;</w:t>
            </w:r>
          </w:p>
          <w:p>
            <w:pPr>
              <w:pStyle w:val="0"/>
              <w:ind w:firstLine="283"/>
              <w:jc w:val="both"/>
            </w:pPr>
            <w:r>
              <w:rPr>
                <w:sz w:val="20"/>
              </w:rPr>
              <w:t xml:space="preserve">планировании учебных занятий (циклов занятий) с учетом задач и особенностей реализуемой программы;</w:t>
            </w:r>
          </w:p>
          <w:p>
            <w:pPr>
              <w:pStyle w:val="0"/>
              <w:ind w:firstLine="283"/>
              <w:jc w:val="both"/>
            </w:pPr>
            <w:r>
              <w:rPr>
                <w:sz w:val="20"/>
              </w:rPr>
              <w:t xml:space="preserve">разработке методических материалов для реализации программ;</w:t>
            </w:r>
          </w:p>
          <w:p>
            <w:pPr>
              <w:pStyle w:val="0"/>
              <w:ind w:firstLine="283"/>
              <w:jc w:val="both"/>
            </w:pPr>
            <w:r>
              <w:rPr>
                <w:sz w:val="20"/>
              </w:rPr>
              <w:t xml:space="preserve">анализе и аналитической обработке фактических данных и результатов медицинских и психологических наблюдений за показателями физической и функциональной подготовленности обучающегося;</w:t>
            </w:r>
          </w:p>
          <w:p>
            <w:pPr>
              <w:pStyle w:val="0"/>
              <w:ind w:firstLine="283"/>
              <w:jc w:val="both"/>
            </w:pPr>
            <w:r>
              <w:rPr>
                <w:sz w:val="20"/>
              </w:rPr>
              <w:t xml:space="preserve">разработке рекомендаций по корректировке цикла тренировки по результатам тестирования физической и функциональной подготовленности обучающегося;</w:t>
            </w:r>
          </w:p>
          <w:p>
            <w:pPr>
              <w:pStyle w:val="0"/>
              <w:ind w:firstLine="283"/>
              <w:jc w:val="both"/>
            </w:pPr>
            <w:r>
              <w:rPr>
                <w:sz w:val="20"/>
              </w:rPr>
              <w:t xml:space="preserve">изучении и обобщении передового опыта деятельности тренера (тренера-преподавателя);</w:t>
            </w:r>
          </w:p>
          <w:p>
            <w:pPr>
              <w:pStyle w:val="0"/>
              <w:ind w:firstLine="283"/>
              <w:jc w:val="both"/>
            </w:pPr>
            <w:r>
              <w:rPr>
                <w:sz w:val="20"/>
              </w:rPr>
              <w:t xml:space="preserve">презентации материалов систематизации передового опыта спортивной подготовки;</w:t>
            </w:r>
          </w:p>
          <w:p>
            <w:pPr>
              <w:pStyle w:val="0"/>
              <w:ind w:firstLine="283"/>
              <w:jc w:val="both"/>
            </w:pPr>
            <w:r>
              <w:rPr>
                <w:sz w:val="20"/>
              </w:rPr>
              <w:t xml:space="preserve">разработке методических материалов на основе макетов, образцов, требований;</w:t>
            </w:r>
          </w:p>
          <w:p>
            <w:pPr>
              <w:pStyle w:val="0"/>
              <w:ind w:firstLine="283"/>
              <w:jc w:val="both"/>
            </w:pPr>
            <w:r>
              <w:rPr>
                <w:sz w:val="20"/>
              </w:rPr>
              <w:t xml:space="preserve">оформлении портфолио профессиональных достижений;</w:t>
            </w:r>
          </w:p>
          <w:p>
            <w:pPr>
              <w:pStyle w:val="0"/>
              <w:ind w:firstLine="283"/>
              <w:jc w:val="both"/>
            </w:pPr>
            <w:r>
              <w:rPr>
                <w:sz w:val="20"/>
              </w:rPr>
              <w:t xml:space="preserve">участии в исследовательской и проектной деятельности в области физической культуры и спорта.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21.04.2021 N 193</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EF846474DCE70F3E9829F3C12A7426A9232E3DEBA19B1A883F461A2D8723C1F007047B4B7CCE5EC7747B6995D8014F96FFABFB45899114A54X5R" TargetMode = "External"/>
	<Relationship Id="rId8" Type="http://schemas.openxmlformats.org/officeDocument/2006/relationships/hyperlink" Target="consultantplus://offline/ref=BEF846474DCE70F3E9829F3C12A7426A9538EBDDBB1DB1A883F461A2D8723C1F007047B4B7CCE5EE7447B6995D8014F96FFABFB45899114A54X5R" TargetMode = "External"/>
	<Relationship Id="rId9" Type="http://schemas.openxmlformats.org/officeDocument/2006/relationships/hyperlink" Target="consultantplus://offline/ref=BEF846474DCE70F3E9829F3C12A7426A9536E5D9BE1DB1A883F461A2D8723C1F007047B4B7CCECEF7547B6995D8014F96FFABFB45899114A54X5R" TargetMode = "External"/>
	<Relationship Id="rId10" Type="http://schemas.openxmlformats.org/officeDocument/2006/relationships/hyperlink" Target="consultantplus://offline/ref=BEF846474DCE70F3E9829F3C12A7426A9430E6D9BD1FB1A883F461A2D8723C1F007047B4B7CCE5EC7647B6995D8014F96FFABFB45899114A54X5R" TargetMode = "External"/>
	<Relationship Id="rId11" Type="http://schemas.openxmlformats.org/officeDocument/2006/relationships/hyperlink" Target="consultantplus://offline/ref=BEF846474DCE70F3E9829F3C12A7426A9430E6D9BD1FB1A883F461A2D8723C1F007047B4B7CCE5EC7E47B6995D8014F96FFABFB45899114A54X5R" TargetMode = "External"/>
	<Relationship Id="rId12" Type="http://schemas.openxmlformats.org/officeDocument/2006/relationships/hyperlink" Target="consultantplus://offline/ref=BEF846474DCE70F3E9829F3C12A7426A9430E6D9BD1FB1A883F461A2D8723C1F007047B4B7CCE5ED7147B6995D8014F96FFABFB45899114A54X5R" TargetMode = "External"/>
	<Relationship Id="rId13" Type="http://schemas.openxmlformats.org/officeDocument/2006/relationships/hyperlink" Target="consultantplus://offline/ref=BEF846474DCE70F3E9829F3C12A7426A9232E1DABC19B1A883F461A2D8723C1F007047B4B7CCE7ED7F47B6995D8014F96FFABFB45899114A54X5R" TargetMode = "External"/>
	<Relationship Id="rId14" Type="http://schemas.openxmlformats.org/officeDocument/2006/relationships/hyperlink" Target="consultantplus://offline/ref=BEF846474DCE70F3E9829F3C12A7426A9531E7D6BF16B1A883F461A2D8723C1F007047B4B7CCE5E87647B6995D8014F96FFABFB45899114A54X5R" TargetMode = "External"/>
	<Relationship Id="rId15" Type="http://schemas.openxmlformats.org/officeDocument/2006/relationships/hyperlink" Target="consultantplus://offline/ref=BEF846474DCE70F3E9829F3C12A7426A9533E1D7BF1CB1A883F461A2D8723C1F007047B4B7CCE5E87447B6995D8014F96FFABFB45899114A54X5R" TargetMode = "External"/>
	<Relationship Id="rId16" Type="http://schemas.openxmlformats.org/officeDocument/2006/relationships/hyperlink" Target="consultantplus://offline/ref=BEF846474DCE70F3E9829F3C12A7426A9533E1D7BF1DB1A883F461A2D8723C1F007047B4B7CCE5E87447B6995D8014F96FFABFB45899114A54X5R" TargetMode = "External"/>
	<Relationship Id="rId17" Type="http://schemas.openxmlformats.org/officeDocument/2006/relationships/hyperlink" Target="consultantplus://offline/ref=BEF846474DCE70F3E9829F3C12A7426A9533E1D7BF1EB1A883F461A2D8723C1F007047B4B7CCE5E87647B6995D8014F96FFABFB45899114A54X5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21.04.2021 N 193
"Об утверждении федерального государственного образовательного стандарта среднего профессионального образования по специальности 49.02.03 Спорт"
(Зарегистрировано в Минюсте России 21.05.2021 N 63547)</dc:title>
  <dcterms:created xsi:type="dcterms:W3CDTF">2022-12-16T17:23:57Z</dcterms:created>
</cp:coreProperties>
</file>