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05.08.2022 N 673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геология"</w:t>
              <w:br/>
              <w:t xml:space="preserve">(Зарегистрировано в Минюсте России 08.09.2022 N 69993)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8 сентября 2022 г. N 69993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августа 2022 г. N 673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21.02.09 ГИДРОГЕОЛОГИЯ И ИНЖЕНЕРНАЯ ГЕОЛОГИЯ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21.02.09 Гидрогеология и инженерная геология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90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&quot; (Зарегистрировано в Минюсте России 03.07.2014 N 32961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21.02.09</w:t>
        </w:r>
      </w:hyperlink>
      <w:r>
        <w:rPr>
          <w:sz w:val="20"/>
        </w:rPr>
        <w:t xml:space="preserve"> Гидрогеология и инженерная геология, утвержденным приказом Министерства образования и науки Российской Федерации от 12 мая 2014 г. N 490 (зарегистрирован Министерством юстиции Российской Федерации 3 июля 2014 г., регистрационный N 32961),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августа 2022 г. N 673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21.02.09 ГИДРОГЕОЛОГИЯ И ИНЖЕНЕРНАЯ ГЕОЛОГИЯ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21.02.09</w:t>
        </w:r>
      </w:hyperlink>
      <w:r>
        <w:rPr>
          <w:sz w:val="20"/>
        </w:rPr>
        <w:t xml:space="preserve"> Гидрогеология и инженерная геология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Архитектура, проектирование, геодезия, топография и дизайн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4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13"/>
        <w:gridCol w:w="3458"/>
      </w:tblGrid>
      <w:tr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6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45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6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45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56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45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6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45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613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6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технологических процессов гидрогеологических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технологических процессов инженерно-геологических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персоналом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"Прикладные компьютерные программы в профессиональной деятельности", "Экологические основы природопользования", "Инженерная графика", "Правовые основы профессиональной деятельности", "Охрана труда", "Основы геодезии и топографии", "Основы минералогии и петрографии", "Основы структурной геологий".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09 Гидрогеология и инженерная геология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8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гидрогеологических исследований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Участвовать в выполнении работ, связанных с изучением гидрогеологических условий на исследуемых объектах.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Участвовать в разработке проекта гидрогеологических исследований.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Вести первичную гидрогеологическую документацию.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отбор и направление на лабораторные исследования проб воды.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Выполнять гидрогеологические исследования.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Производить камеральную обработку материалов гидрогеологических исследований и составлять технический отчет.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инженерно-геологических исследований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Собирать и обрабатывать материалы изысканий и исследований прошлых лет.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Разрабатывать программу инженерно-геологических изысканий.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Проводить рекогносцировочное обследование территории.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Вести первичную документацию и опробование инженерно-геологических выработок.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Выполнять инженерно-геологические исследования.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2.6. Производить камеральную обработку материалов инженерно-геологических изысканий и составлять технический отчет.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персоналом структурного подразделения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Управлять производственным коллективом.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Подготавливать оборудование к эксплуатации.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Организовывать работу персонала на участке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Обеспечивать безопасное проведение полевых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Выполнять проектно-сметную и производственную документацию.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45" w:tooltip="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3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68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0 Архитектура, проектирование, геодезия, топография и дизайн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05.08.2022 N 673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266350B3B5B66610C88C225B6869972D50DE4877CDF508A04A8FA50EFA0674BE8E99B5D8D5928618E19DED3FCB107EF9DFFC6AD5BA6A68A1l6K" TargetMode = "External"/>
	<Relationship Id="rId8" Type="http://schemas.openxmlformats.org/officeDocument/2006/relationships/hyperlink" Target="consultantplus://offline/ref=43266350B3B5B66610C88C225B6869972A5AD64B76C9F508A04A8FA50EFA0674BE8E99B5D8D592841BE19DED3FCB107EF9DFFC6AD5BA6A68A1l6K" TargetMode = "External"/>
	<Relationship Id="rId9" Type="http://schemas.openxmlformats.org/officeDocument/2006/relationships/hyperlink" Target="consultantplus://offline/ref=43266350B3B5B66610C88C225B6869972A5AD74B72C3F508A04A8FA50EFA0674BE8E99B5D8D592821BE19DED3FCB107EF9DFFC6AD5BA6A68A1l6K" TargetMode = "External"/>
	<Relationship Id="rId10" Type="http://schemas.openxmlformats.org/officeDocument/2006/relationships/hyperlink" Target="consultantplus://offline/ref=43266350B3B5B66610C88C225B6869972A54D84F73C9F508A04A8FA50EFA0674BE8E99B5D8D4908A1DE19DED3FCB107EF9DFFC6AD5BA6A68A1l6K" TargetMode = "External"/>
	<Relationship Id="rId11" Type="http://schemas.openxmlformats.org/officeDocument/2006/relationships/hyperlink" Target="consultantplus://offline/ref=43266350B3B5B66610C88C225B6869972D52D64F77CAF508A04A8FA50EFA0674BE8E99B5D8D59A861DE19DED3FCB107EF9DFFC6AD5BA6A68A1l6K" TargetMode = "External"/>
	<Relationship Id="rId12" Type="http://schemas.openxmlformats.org/officeDocument/2006/relationships/hyperlink" Target="consultantplus://offline/ref=43266350B3B5B66610C88C225B6869972D52D64F77CAF508A04A8FA50EFA0674BE8E99B5D8D592811BE19DED3FCB107EF9DFFC6AD5BA6A68A1l6K" TargetMode = "External"/>
	<Relationship Id="rId13" Type="http://schemas.openxmlformats.org/officeDocument/2006/relationships/hyperlink" Target="consultantplus://offline/ref=43266350B3B5B66610C88C225B6869972D51D94D76CDF508A04A8FA50EFA0674BE8E99B0D381C3C74CE7C8BA659F1F61FDC1FFA6lAK" TargetMode = "External"/>
	<Relationship Id="rId14" Type="http://schemas.openxmlformats.org/officeDocument/2006/relationships/hyperlink" Target="consultantplus://offline/ref=43266350B3B5B66610C88C225B6869972D51D94D76CDF508A04A8FA50EFA0674BE8E99B0D381C3C74CE7C8BA659F1F61FDC1FFA6lAK" TargetMode = "External"/>
	<Relationship Id="rId15" Type="http://schemas.openxmlformats.org/officeDocument/2006/relationships/hyperlink" Target="consultantplus://offline/ref=43266350B3B5B66610C88C225B6869972D50DC4C71CDF508A04A8FA50EFA0674BE8E99B0DCD399D748AE9CB17A98037EFDDFFF68C9ABlAK" TargetMode = "External"/>
	<Relationship Id="rId16" Type="http://schemas.openxmlformats.org/officeDocument/2006/relationships/hyperlink" Target="consultantplus://offline/ref=43266350B3B5B66610C88C225B6869972D50DC4C71CDF508A04A8FA50EFA0674BE8E99B5D8D5908710E19DED3FCB107EF9DFFC6AD5BA6A68A1l6K" TargetMode = "External"/>
	<Relationship Id="rId17" Type="http://schemas.openxmlformats.org/officeDocument/2006/relationships/hyperlink" Target="consultantplus://offline/ref=43266350B3B5B66610C88C225B6869972B52DB4F70CBF508A04A8FA50EFA0674BE8E99B5D8D5928511E19DED3FCB107EF9DFFC6AD5BA6A68A1l6K" TargetMode = "External"/>
	<Relationship Id="rId18" Type="http://schemas.openxmlformats.org/officeDocument/2006/relationships/hyperlink" Target="consultantplus://offline/ref=43266350B3B5B66610C88C225B6869972B52DB4F70CBF508A04A8FA50EFA0674BE8E99B5D8D592871EE19DED3FCB107EF9DFFC6AD5BA6A68A1l6K" TargetMode = "External"/>
	<Relationship Id="rId19" Type="http://schemas.openxmlformats.org/officeDocument/2006/relationships/hyperlink" Target="consultantplus://offline/ref=43266350B3B5B66610C88C225B6869972D50DC4C71CDF508A04A8FA50EFA0674BE8E99B0D9D099D748AE9CB17A98037EFDDFFF68C9ABlAK" TargetMode = "External"/>
	<Relationship Id="rId20" Type="http://schemas.openxmlformats.org/officeDocument/2006/relationships/hyperlink" Target="consultantplus://offline/ref=43266350B3B5B66610C88C225B6869972D50DF4E70CFF508A04A8FA50EFA0674AC8EC1B9D9D38C821BF4CBBC79A9lCK" TargetMode = "External"/>
	<Relationship Id="rId21" Type="http://schemas.openxmlformats.org/officeDocument/2006/relationships/hyperlink" Target="consultantplus://offline/ref=43266350B3B5B66610C88C225B6869972A54DE4D7BCFF508A04A8FA50EFA0674BE8E99B5D8D592871EE19DED3FCB107EF9DFFC6AD5BA6A68A1l6K" TargetMode = "External"/>
	<Relationship Id="rId22" Type="http://schemas.openxmlformats.org/officeDocument/2006/relationships/hyperlink" Target="consultantplus://offline/ref=43266350B3B5B66610C88C225B6869972A55D84D74CFF508A04A8FA50EFA0674BE8E99B5D8D592801EE19DED3FCB107EF9DFFC6AD5BA6A68A1l6K" TargetMode = "External"/>
	<Relationship Id="rId23" Type="http://schemas.openxmlformats.org/officeDocument/2006/relationships/hyperlink" Target="consultantplus://offline/ref=43266350B3B5B66610C88C225B6869972A54DA4071C2F508A04A8FA50EFA0674BE8E99B5D8D593801EE19DED3FCB107EF9DFFC6AD5BA6A68A1l6K" TargetMode = "External"/>
	<Relationship Id="rId24" Type="http://schemas.openxmlformats.org/officeDocument/2006/relationships/hyperlink" Target="consultantplus://offline/ref=43266350B3B5B66610C88C225B6869972D50DC4C71CDF508A04A8FA50EFA0674AC8EC1B9D9D38C821BF4CBBC79A9lCK" TargetMode = "External"/>
	<Relationship Id="rId25" Type="http://schemas.openxmlformats.org/officeDocument/2006/relationships/hyperlink" Target="consultantplus://offline/ref=43266350B3B5B66610C88C225B6869972D50DE407AC3F508A04A8FA50EFA0674AC8EC1B9D9D38C821BF4CBBC79A9l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05.08.2022 N 673
"Об утверждении федерального государственного образовательного стандарта среднего профессионального образования по специальности 21.02.09 Гидрогеология и инженерная геология"
(Зарегистрировано в Минюсте России 08.09.2022 N 69993)</dc:title>
  <dcterms:created xsi:type="dcterms:W3CDTF">2022-12-16T10:37:00Z</dcterms:created>
</cp:coreProperties>
</file>