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сообщения"</w:t>
              <w:br/>
              <w:t xml:space="preserve">(Зарегистрировано в Минюсте России 25.08.2014 N 33831)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33831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08.02.06 СТРОИТЕЛЬСТВО И ЭКСПЛУАТАЦИЯ ГОРОДСКИХ</w:t>
      </w:r>
    </w:p>
    <w:p>
      <w:pPr>
        <w:pStyle w:val="2"/>
        <w:jc w:val="center"/>
      </w:pPr>
      <w:r>
        <w:rPr>
          <w:sz w:val="20"/>
        </w:rPr>
        <w:t xml:space="preserve">ПУТЕЙ СООБЩЕНИЯ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08.02.06 Строительство и эксплуатация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4.2010 N 36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7 Строительство и эксплуатация городских путей сообщения&quot; (Зарегистрировано в Минюсте РФ 19.05.2010 N 173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361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270837 Строительство и эксплуатация городских путей сообщения" (зарегистрирован Министерством юстиции Российской Федерации 19 мая 2010 г., регистрационный N 17302).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802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08.02.06 СТРОИТЕЛЬСТВО И ЭКСПЛУАТАЦИЯ ГОРОДСКИХ</w:t>
      </w:r>
    </w:p>
    <w:p>
      <w:pPr>
        <w:pStyle w:val="2"/>
        <w:jc w:val="center"/>
      </w:pPr>
      <w:r>
        <w:rPr>
          <w:sz w:val="20"/>
        </w:rPr>
        <w:t xml:space="preserve">ПУТЕЙ СООБЩЕНИЯ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08.02.06 Строительство и эксплуатация городских путей сообщения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08.02.06 Строительство и эксплуатация городских путей сообщения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08.02.06 Строительство и эксплуатация городских путей сообщения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0"/>
        <w:gridCol w:w="2660"/>
        <w:gridCol w:w="3762"/>
      </w:tblGrid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0"/>
        <w:gridCol w:w="2800"/>
        <w:gridCol w:w="3622"/>
      </w:tblGrid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9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строительству и эксплуатации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городские улицы и дороги;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железнодорожные и трамвайные рельсовые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дорожно-строительные материалы и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городские искусственные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развязки;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 возведению земляного полотна, устройству дорожной одежды, укладке рельсовых путей, строительству искусственных сооружений и ремонтных работах;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проектировании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выполнение работ по строительству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выполнение работ по эксплуатации и ремонту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5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Участие в проектировании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выполнение работ по строительству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и выполнение работ по эксплуатации и ремонту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5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проектировании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выполнении работ по изысканию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выполнении работ по проектированию городских улиц и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выполнении работ по проектированию рельсовых и подъездных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выполнении работ по проектированию городских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выполнение работ по строительству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выполнять работы по строительству городских улиц и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выполнять работы по строительству рельсовых и подъездных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выполнять работы по строительству городских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выполнять работы по производству строительных материалов и изделий в организациях дорожной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выполнение работ по эксплуатации и ремонту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выполнять работы по эксплуатации и ремонту городских улиц и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выполнять работы по эксплуатации и ремонту рельсовых и подъездных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выполнять работы по эксплуатации и ремонту городских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Участие в проектировании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выполнении работ по изысканию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выполнении работ по проектированию работы городских улиц и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выполнении работ по проектированию рельсовых и подъездных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выполнении работ по проектированию городских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Участвовать в выполнении работ по проектированию транспортных развязок на автомагистралях.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выполнение работ по строительству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выполнять работы по строительству городских улиц и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выполнять работы по строительству рельсовых и подъездных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выполнять работы по строительству городских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выполнять работы по производству строительных материалов и изделий в организациях дорожной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Организовывать и выполнять работы по строительству транспортных развязок на автомагистралях.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и выполнение работ по эксплуатации и ремонту городских путей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выполнять работы по эксплуатации и ремонту городских улиц и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выполнять работы по эксплуатации и ремонту рельсовых и подъездных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выполнять работы по эксплуатации и ремонту городских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выполнять работы по эксплуатации и ремонту транспортных развязок на автомагистралях.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8"/>
        <w:gridCol w:w="4624"/>
        <w:gridCol w:w="1260"/>
        <w:gridCol w:w="1451"/>
        <w:gridCol w:w="2743"/>
        <w:gridCol w:w="1568"/>
      </w:tblGrid>
      <w:tr>
        <w:tc>
          <w:tcPr>
            <w:tcW w:w="1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74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74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математические методы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элементарных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и изображать основные элементы геометрических тел 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и строить графики тригонометрических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логарифмических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объемы геометрических тел и площади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векторами;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формулы и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практические приемы вычислений с приближенными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действий над векторами, заданными координатами;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графики тригонометрических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логарифмов;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числовой функции, способы ее задания;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текстовый редактор MS Word для редактирования и форматирования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графический редактор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электронные таблицы MS Excel для решения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простейшие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сортировку и поиск информации в базе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и выводить данные;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прикладные программные продукты:</w:t>
            </w:r>
          </w:p>
          <w:p>
            <w:pPr>
              <w:pStyle w:val="0"/>
            </w:pPr>
            <w:r>
              <w:rPr>
                <w:sz w:val="20"/>
              </w:rPr>
              <w:t xml:space="preserve">AutoCAD, КОМПАС, 3D Max, Power Point, Robur, GeoniCS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носителями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антивирусными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этапах решения задач с помощью электронно-вычислительных машин, методах и средствах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программном и аппаратном обеспечении вычислительной техники, о компьютерных сетях и сетевых технологиях обработки информации, о методах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природоохранное законодательство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устойчивости состояния экосистемы и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природных ресурсах России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цели природоохранных органов управления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экологической безопасности.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 при составлении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строительные чертежи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современных средствах машинной графики и возможностях использования пакетов прикладных программ компьютерной графики в профессиональной деятельности;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видах деформаций и основных расчетах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законы и методы механики деформируемого твердого тела;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подключать, переключать, заземлять электрооборудование и электроинструмент согласно существующим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параметров электрической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 параметров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работы электропривода, работать с простейшей схемой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 схемы электроснабжения строительной площадки, определять основные характеристики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принципиальные схемы выпрямителей;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закономерности электрического и магнитного поля, методику расчета электрических цепей и основные характеристики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устройство и назначение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классификацию и режимы работы электропривода, назначение и устройство аппаратов управления и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качество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складирования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древесины и способы повышения долговечности деревянных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металлов и их сплавы;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металлов от коррозии и огня;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бетонных и железобетонных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щебня и гравия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цементов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марки бетона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жидких и вязких битумов и дегтевых вяжущих, их основные свойства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асфальтобетонных смесей по температуре приготовления и укладке в покрытие, по составу смеси, по плотности;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ОП.04. Строительные материалы и изделия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геологический разрез, определять физико-механические свойства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геологическую карту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физико-механических свойств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свойства песчаных, глинистых, крупнообломочных и скальных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составления геологических карт и разрезов;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инженерной геологии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топографическую карту, определять по карте длины и ориентированные углы проектных линий, координаты и высоты;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известным координатам определять положение точки и проектной величины на местности инструментальными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геодезические работы на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состав и методы инженерных изысканий при проектировании и строительстве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высот и системы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поверки геодезических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трассирования и нивелирования трассы в разных условиях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привязки трассы к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геодезическими инструментами;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ОП.06. Геодезия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производительность и подбирать комплекты машин и средств малой механизации для выполнения работ по строительству и эксплуатации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строительных машин и средств малой механизации и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работы, технико-экономические и эксплуатационные показатели основных строительных и дорожных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применение при существующих видах строительных и эксплуатационных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 при эксплуатации строительных и дорожных машин и средств малой механизации;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ОП.07. Строительные машины и средства малой механизации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исполнительскую техническую и нормативно-сметную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дорожно-строительные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нормативно-технической документации по нормированию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сметных расчетов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организации проектно-сметного дела;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Проектно-сметное дело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технико-экономической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производственный цикл в различных типах производства, параметры потока;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важнейшие показатели эффективного использования основных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оборачиваемости оборотных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различных методах расчета сметной стоимости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фонды и оборотные средства строительной организации, показатели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различных форм организации производства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финансирования, кредитования и налогообложения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деятельности строительной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городских путей сообщения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изысканию и проектированию городских улиц и дорог 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изысканию и проектированию рельсовых и подъездных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категорию и расчетную скорость улиц и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варианты трасс городских путей сообщения и выбирать оптимальный вариант трассы;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элементов плана, продольных и поперечных профилей трасс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текстовую и графическую техническую документацию и согласовывать ее со всеми заинтересованными службами;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геодезические работы по восстановлению трассы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гидрологические и геологические изыскания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водоотвод;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отверстие и конструкцию водоотводных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и рассчитывать конструктивные слои дорожной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верхнее строение пути рельсового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отверстие и элементы конструкции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автобусные остановки и автостоянки;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озеленение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организацию движения автотранспорта и обстановку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прикладные программные продукты дорожной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к изысканию и проектированию трасс, элементов городских улиц и дорог, элементов искусственных сооружений, рельсовых и подъездных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состав и методы инженерных изысканий при проектировании городских улиц и дорог 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городских улиц и дорог, классификацию и габариты мостов;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оптимального варианта трассы и места мостового перехода;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трассирования и нивелирования трасс в различных условиях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решения геодезических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элементов плана и продольного, и поперечного профилей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дорожных одежд и земляного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и критерии выбора оптимального варианта конструкции дорожной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водоотвода и конструкции водоотводных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отверстия и элементов мостов;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конструкции искусственных сооружений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решения и методику расчета элементов автобусных остановок и автостоянок;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и расчет полос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дорожных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дорожной разметки;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ограждений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защитных и укрепительных устройств земляного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размещения комплекса зданий и сооружений для обслуживания городских путей сообщения.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Проектирование городских улиц и дорог и искусственных сооружений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Проектирование рельсовых и подъездных путей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строительству городских путей сообщения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строительству городских улиц и дорог и производству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ведения работ по строительству рельсовых и подъездных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ведения работ по строительству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согласовывать прокладку подземных коммуникаций со всеми заинтересованными городскими службами;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технологическую последовательность работ по строительству городских улиц и дорог, рельсовых и подъездных путей, искусственных сооружений, проектировать проект организации работ и проект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возведению земляного полотна, устройству дорожных одежд и водоотводных сооружений, укладке рельсовых и подъездных путей, строительству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выполнять работы по подъемке пути стрелочных переводов на балласт и подбивке шпал балластом, рихтовке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учет и контроль качества всех видов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дорожно-строительные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разработку сметной документации по строительству городских улиц и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возведению земляного полотна, устройству конструктивных слоев дорожных одежд, водоотвода, укладке рельсовых и подъездных путей, строительству искусственных сооружений, озеленению и обустройству городских улиц и дорог, производству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к составлению графиков организации строительства 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согласований с городскими службами;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дорожно-строительных материалов, спецификации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дорожно-строительных машин для возведения земляного полотна, устройства дорожных одежд искусственных сооружений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решения технологических карт всех видов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по контролю качества при всех видах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по нормированию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сметных расчетов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лабораторных испытаний и расчетов по определению физико-механических свойств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окружающей среды.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Строительство городских улиц и дорог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02.02. Строительство рельсовых и подъездных путей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02.03. Строительство городских искусственных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эксплуатации и ремонту городских путей сообщения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эксплуатации и ремонту городских улиц и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эксплуатации и ремонту рельсовых и подъездных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эксплуатации и ремонту городских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эксплуатации и ремонту земляного полотна, водоотводных устройств и дорожных одежд городских улиц и дорог, рельсовых и подъездных путей и городских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мероприятия по улучшению геометрических параметров улицы или дороги 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учет и контроль качества всех видов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исполнительскую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работы по проведению дорожно-ремонтных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локальные сметы;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ведения всех видов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по контролю качества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деформаций и способы диагностики причин деформаций;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сметных расчетов по проведению ремонта городских улиц и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окружающей среды при ведении ремонтных работ.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 Эксплуатация и ремонт городских улиц и дорог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Эксплуатация и ремонт рельсовых и подъездных путей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03.03. Эксплуатация и ремонт городских искусственных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4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7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2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60"/>
        <w:gridCol w:w="1522"/>
      </w:tblGrid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2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0"/>
        <w:gridCol w:w="4577"/>
        <w:gridCol w:w="1344"/>
        <w:gridCol w:w="1414"/>
        <w:gridCol w:w="2677"/>
        <w:gridCol w:w="1618"/>
      </w:tblGrid>
      <w:tr>
        <w:tc>
          <w:tcPr>
            <w:tcW w:w="1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6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26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математические методы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элементарных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и изображать основные элементы геометрических тел 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и строить графики тригонометрических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логарифмических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объемы геометрических тел и площади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векторами;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формулы и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практические приемы вычислений с приближенными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действий над векторами, заданными координатами;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графики тригонометрических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логарифмов;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числовой функции, способы ее задания;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текстовый редактор MS Word для редактирования и форматирования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графический редактор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электронные таблицы MS Excel для решения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простейшие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сортировку и поиск информации в базе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и выводить данные;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прикладные программные продукты:</w:t>
            </w:r>
          </w:p>
          <w:p>
            <w:pPr>
              <w:pStyle w:val="0"/>
            </w:pPr>
            <w:r>
              <w:rPr>
                <w:sz w:val="20"/>
              </w:rPr>
              <w:t xml:space="preserve">AutoCAD, КОМПАС, 3D Max, Power Point, Robur, GeoniCS работать с носителями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антивирусными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этапах решения задач с помощью электронно-вычислительных машин, методах и средствах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программном и аппаратном обеспечении вычислительной техники, о компьютерных сетях и сетевых технологиях обработки информации, о методах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природоохранное законодательство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устойчивости состояния экосистемы и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природных ресурсах России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цели природоохранных органов управления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экологической безопасности.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2288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 при составлении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строительные чертежи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современных средствах машинной графики и возможностях использования пакетов прикладных программ компьютерной графики в профессиональной деятельности;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видах деформаций и основных расчетах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законы и методы механики деформируемого твердого тела;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подключать, переключать, заземлять электрооборудование и электроинструмент согласно существующим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параметров электрической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 параметров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работы электропривода, работать с простейшей схемой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 схемы электроснабжения строительной площадки, определять основные характеристики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принципиальные схемы выпрямителей;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закономерности электрического и магнитного поля, методику расчета электрических цепей и основные характеристики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устройство и назначение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классификацию и режимы работы электропривода, назначение и устройство аппаратов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качество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складирования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древесины и способы повышения долговечности деревянных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металлов и их сплавы;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металлов от коррозии и огня;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бетонных и железобетонных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щебня и гравия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цементов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марки бетона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жидких и вязких битумов и дегтевых вяжущих, их основные свойства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асфальтобетонных смесей по температуре приготовления и укладке в покрытие, по составу смеси, по плотности;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ОП.04. Строительные материалы и изделия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геологический разрез, определять физико-механические свойства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геологическую карту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физико-механических свойств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свойства песчаных, глинистых, крупнообломочных и скальных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составления геологических карт и разрезов;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инженерной геологии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топографическую карту;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карте длины и ориентированные углы проектных линий, координаты и высоты;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известным координатам определять положение точки и проектной величины на местности инструментальными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геодезические работы на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состав и методы инженерных изысканий при проектировании и строительстве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высот и системы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поверки геодезических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трассирования и нивелирования трассы в разных условиях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привязки трассы к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геодезическими инструментами;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ОП.06. Геодезия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производительность и подбирать комплекты машин и средств малой механизации для выполнения работ по строительству и эксплуатации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строительных машин и средств малой механизации и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работы, технико-экономические и эксплуатационные показатели основных строительных и дорожных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применение при существующих видах строительных и эксплуатационных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 при эксплуатации строительных и дорожных машин и средств малой механизации;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ОП.07. Строительные машины и средства малой механизации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исполнительскую техническую и нормативно-сметную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дорожно-строительные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по нормированию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сметных расчетов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организации проектно-сметного дела;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Проектно-сметное дело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технико-экономической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производственный цикл в различных типах производства, параметры потока;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важнейшие показатели эффективного использования основных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оборачиваемости оборотных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различных методах расчета сметной стоимости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фонды и оборотные средства строительной организации, показатели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различных форм организации производства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финансирования, кредитования и налогообложения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деятельности строительной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городских путей сообщения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изысканию и проектированию городских улиц и дорог 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изысканию и проектированию рельсовых и подъездных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проектированию транспортных развязок на автомагистралях;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категорию и расчетную скорость городских путей сообщения и транспортных развязок;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варианты трасс городских путей сообщения и выбирать оптимальный вариант трассы;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элементов плана, продольных и поперечных профилей трасс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текстовую и графическую техническую документацию и согласовывать ее со всеми заинтересованными службами;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геодезические работы по восстановлению трассы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гидрологические и геологические изыскания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водоотвод;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отверстие и конструкцию водоотводных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и рассчитывать конструктивные слои дорожной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верхнее строение пути рельсового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отверстие и элементы конструкции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вариант типа транспортных развязок в одном и в разных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малые эстакады, путепроводы и съезды транспортных развязок;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автобусные остановки и автостоянки;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озеленение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организацию движения автотранспорта и обстановку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прикладные программные продукты дорожной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к изысканию и проектированию трасс, элементов городских улиц и дорог, элементов искусственных сооружений, рельсовых и подъездных путей, элементов транспортных развязок;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состав и методы инженерных изысканий при проектировании городских улиц и дорог 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городских улиц и дорог, классификацию и габариты мостов;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оптимального варианта трассы и места мостового перехода;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трассирования и нивелирования трасс в различных условиях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решения геодезических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элементов плана и продольного, и поперечного профилей городских путей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дорожных одежд и земляного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и критерии выбора оптимального варианта конструкции дорожной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водоотвода и конструкции водоотводных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отверстия и элементов мостов;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конструкции искусственных сооружений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к проектированию элементов транспортных развязок;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габариты эстакад и путепроводов;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организации движения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транспортных развязок (типы транспортных развязок в одном и разных уровнях);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решения и методику расчета элементов автобусных остановок и автостоянок;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и расчет полос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дорожных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дорожной разметки;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ограждений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защитных и укрепительных устройств земляного полотна.</w:t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Проектирование городских улиц и дорог и искусственных сооружений</w:t>
            </w:r>
          </w:p>
        </w:tc>
        <w:tc>
          <w:tcPr>
            <w:tcW w:w="16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Проектирование рельсовых и подъездных путей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01.03. Проектирование транспортных развязок на автомагистралях</w:t>
            </w:r>
          </w:p>
        </w:tc>
        <w:tc>
          <w:tcPr>
            <w:vMerge w:val="continue"/>
          </w:tcPr>
          <w:p/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строительству городских путей сообщения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строительству городских улиц и дорог, транспортных развязок на автомагистралях, производству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строительству рельсовых и подъездных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строительству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согласовывать прокладку подземных коммуникаций со всеми заинтересованными городскими службами;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технологическую последовательность работ по строительству городских улиц и дорог, транспортных развязок, рельсовых и подъездных путей,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проект организации работ и проект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возведению земляного полотна, устройству дорожных одежд и водоотводных сооружений, укладке рельсовых и подъездных путей, строительству искусственных сооружений и транспортных развязок;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выполнять работы по подъемке пути стрелочных переводов на балласт и подбивке шпал балластом, рихтовке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учет и контроль качества всех видов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дорожно-строительные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разработку сметной документации по строительству городских улиц и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возведению земляного полотна, устройству конструктивных слоев дорожных одежд, водоотвода, укладке рельсовых и подъездных путей, строительству искусственных сооружений и транспортных развязок, озеленению и обустройству городских улиц и дорог, производству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к составлению графиков организации строительства 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согласований с городскими службами;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дорожно-строительных материалов, спецификации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дорожно-строительных машин для возведения земляного полотна, устройства дорожных одежд искусственных сооружений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решения технологических карт всех видов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по контролю качества при всех видах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по нормированию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сметных расчетов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лабораторных испытаний и расчетов по определению физико-механических свойств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окружающей среды.</w:t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Строительство городских улиц и дорог и транспортных развязок на автомагистралях</w:t>
            </w:r>
          </w:p>
        </w:tc>
        <w:tc>
          <w:tcPr>
            <w:tcW w:w="16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 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02.02. Строительство рельсовых и подъездных путей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02.03. Строительство городских искусственных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эксплуатации и ремонту городских путей сообщения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ремонта городских улиц, дорог и транспортных развязок на автомагистралях;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ремонта рельсовых и подъездных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ремонта городских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эксплуатации и ремонту земляного полотна, водоотводных устройств и дорожных одежд городских улиц и дорог, рельсовых и подъездных путей и городских искусственных сооружений и транспортных развязок на автомагистралях;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мероприятия по улучшению геометрических параметров улицы или дороги, искусственных сооружений и транспортных развязок на автомагистралях;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учет и контроль качества всех видов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исполнительскую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работы по проведению дорожно-ремонтных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локальные сметы;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ведения всех видов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актов по контролю качества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деформаций и способы диагностики причин деформаций;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дорожной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сметных расчетов по проведению ремонта городских улиц и дорог, искусственных сооружений и транспортных развязок на автомагистралях;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окружающей среды при ведении ремонтных работ.</w:t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и ремонт городских улиц и дорог и транспортных развязок на автомагистралях</w:t>
            </w:r>
          </w:p>
        </w:tc>
        <w:tc>
          <w:tcPr>
            <w:tcW w:w="16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Эксплуатация и ремонт рельсовых и подъездных путей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03.03. Эксплуатация и ремонт городских искусственных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4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7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40"/>
        <w:gridCol w:w="1680"/>
      </w:tblGrid>
      <w:tr>
        <w:tc>
          <w:tcPr>
            <w:tcW w:w="85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 нед.</w:t>
            </w:r>
          </w:p>
        </w:tc>
      </w:tr>
      <w:tr>
        <w:tc>
          <w:tcPr>
            <w:tcW w:w="85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8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5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5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5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5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5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2933,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02"/>
        <w:gridCol w:w="1080"/>
      </w:tblGrid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08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звена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2933,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инженерной 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проектно-сметного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материалов 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машин и средств малой механизации;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городских улиц и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городских рельсовых и подъездных путей;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искусственных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транспортных развязок на автомагистралях;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организации строительства городских путей сообщения;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и ремонта городских путей сообщения;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08.02.06</w:t>
      </w:r>
    </w:p>
    <w:p>
      <w:pPr>
        <w:pStyle w:val="0"/>
        <w:jc w:val="right"/>
      </w:pPr>
      <w:r>
        <w:rPr>
          <w:sz w:val="20"/>
        </w:rPr>
        <w:t xml:space="preserve">Строительство и эксплуатация</w:t>
      </w:r>
    </w:p>
    <w:p>
      <w:pPr>
        <w:pStyle w:val="0"/>
        <w:jc w:val="right"/>
      </w:pPr>
      <w:r>
        <w:rPr>
          <w:sz w:val="20"/>
        </w:rPr>
        <w:t xml:space="preserve">городских путей сообщения</w:t>
      </w:r>
    </w:p>
    <w:p>
      <w:pPr>
        <w:pStyle w:val="0"/>
        <w:jc w:val="center"/>
      </w:pPr>
      <w:r>
        <w:rPr>
          <w:sz w:val="20"/>
        </w:rPr>
      </w:r>
    </w:p>
    <w:bookmarkStart w:id="1455" w:name="P1455"/>
    <w:bookmarkEnd w:id="1455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42"/>
        <w:gridCol w:w="5795"/>
      </w:tblGrid>
      <w:tr>
        <w:tc>
          <w:tcPr>
            <w:tcW w:w="3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11887</w:t>
              </w:r>
            </w:hyperlink>
          </w:p>
        </w:tc>
        <w:tc>
          <w:tcPr>
            <w:tcW w:w="5795" w:type="dxa"/>
          </w:tcPr>
          <w:p>
            <w:pPr>
              <w:pStyle w:val="0"/>
            </w:pPr>
            <w:r>
              <w:rPr>
                <w:sz w:val="20"/>
              </w:rPr>
              <w:t xml:space="preserve">Дорожно-путевой рабочий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11889</w:t>
              </w:r>
            </w:hyperlink>
          </w:p>
        </w:tc>
        <w:tc>
          <w:tcPr>
            <w:tcW w:w="5795" w:type="dxa"/>
          </w:tcPr>
          <w:p>
            <w:pPr>
              <w:pStyle w:val="0"/>
            </w:pPr>
            <w:r>
              <w:rPr>
                <w:sz w:val="20"/>
              </w:rPr>
              <w:t xml:space="preserve">Дорожный рабочий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14668</w:t>
              </w:r>
            </w:hyperlink>
          </w:p>
        </w:tc>
        <w:tc>
          <w:tcPr>
            <w:tcW w:w="5795" w:type="dxa"/>
          </w:tcPr>
          <w:p>
            <w:pPr>
              <w:pStyle w:val="0"/>
            </w:pPr>
            <w:r>
              <w:rPr>
                <w:sz w:val="20"/>
              </w:rPr>
              <w:t xml:space="preserve">Монтер пути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68E0F78EE7691AA163E68AD9C77D5EB16142B135148BDE6AA0AF191DED64F3669172F3B166BDDE72B7682DA92B1CD92248FF8D1364DF45A1Q1I" TargetMode = "External"/>
	<Relationship Id="rId8" Type="http://schemas.openxmlformats.org/officeDocument/2006/relationships/hyperlink" Target="consultantplus://offline/ref=A068E0F78EE7691AA163E68AD9C77D5EB46941B13217D6D462F9A31B1AE23BF6618072F3B378BCD86EBE3C7EAEQF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A068E0F78EE7691AA163E68AD9C77D5EB76A46B3371A8BDE6AA0AF191DED64F374912AFFB064A3DB72A23E7CEFA7QCI" TargetMode = "External"/>
	<Relationship Id="rId12" Type="http://schemas.openxmlformats.org/officeDocument/2006/relationships/hyperlink" Target="consultantplus://offline/ref=A068E0F78EE7691AA163E68AD9C77D5EB76B47B3371E8BDE6AA0AF191DED64F3669172F1B866B68E21F86971EC7C0FD92248FC8F0FA6Q4I" TargetMode = "External"/>
	<Relationship Id="rId13" Type="http://schemas.openxmlformats.org/officeDocument/2006/relationships/hyperlink" Target="consultantplus://offline/ref=A068E0F78EE7691AA163E68AD9C77D5EB76A46B3371A8BDE6AA0AF191DED64F3669172F3B166B4DB70B7682DA92B1CD92248FF8D1364DF45A1Q1I" TargetMode = "External"/>
	<Relationship Id="rId14" Type="http://schemas.openxmlformats.org/officeDocument/2006/relationships/hyperlink" Target="consultantplus://offline/ref=A068E0F78EE7691AA163E68AD9C77D5EB76A46B3371A8BDE6AA0AF191DED64F3669172F3B166B5DA73B7682DA92B1CD92248FF8D1364DF45A1Q1I" TargetMode = "External"/>
	<Relationship Id="rId15" Type="http://schemas.openxmlformats.org/officeDocument/2006/relationships/hyperlink" Target="consultantplus://offline/ref=A068E0F78EE7691AA163E68AD9C77D5EB26A40BE3D1A8BDE6AA0AF191DED64F3669172F3B166BDDB70B7682DA92B1CD92248FF8D1364DF45A1Q1I" TargetMode = "External"/>
	<Relationship Id="rId16" Type="http://schemas.openxmlformats.org/officeDocument/2006/relationships/hyperlink" Target="consultantplus://offline/ref=A068E0F78EE7691AA163E68AD9C77D5EB26A40BE3D1A8BDE6AA0AF191DED64F3669172F3B167BDD270B7682DA92B1CD92248FF8D1364DF45A1Q1I" TargetMode = "External"/>
	<Relationship Id="rId17" Type="http://schemas.openxmlformats.org/officeDocument/2006/relationships/hyperlink" Target="consultantplus://offline/ref=A068E0F78EE7691AA163E68AD9C77D5EB26A40BE3D1A8BDE6AA0AF191DED64F3669172F3B167BDD271B7682DA92B1CD92248FF8D1364DF45A1Q1I" TargetMode = "External"/>
	<Relationship Id="rId18" Type="http://schemas.openxmlformats.org/officeDocument/2006/relationships/hyperlink" Target="consultantplus://offline/ref=A068E0F78EE7691AA163E68AD9C77D5EB26A40BE3D1A8BDE6AA0AF191DED64F3669172F3B164B8DA77B7682DA92B1CD92248FF8D1364DF45A1Q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802
"Об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сообщения"
(Зарегистрировано в Минюсте России 25.08.2014 N 33831)</dc:title>
  <dcterms:created xsi:type="dcterms:W3CDTF">2022-12-12T08:15:59Z</dcterms:created>
</cp:coreProperties>
</file>