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25.08.2021 N 602</w:t>
              <w:br/>
              <w:t xml:space="preserve">"Об утверждении федерального государственного образовательного стандарта среднего профессионального образования по специальности 14.02.01 Атомные электрические станции и установки"</w:t>
              <w:br/>
              <w:t xml:space="preserve">(Зарегистрировано в Минюсте России 16.09.2021 N 65024)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сентября 2021 г. N 65024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августа 2021 г. N 602</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14.02.01 АТОМНЫЕ ЭЛЕКТРИЧЕСКИЕ СТАНЦИИ И УСТАНОВКИ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14.02.01 Атомные электрические станции и установки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5.05.2014 N 542 &quot;Об утверждении федерального государственного образовательного стандарта среднего профессионального образования по специальности 14.02.01 Атомные электрические станции и установки&quot; (Зарегистрировано в Минюсте России 27.06.2014 N 32905)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14.02.01</w:t>
        </w:r>
      </w:hyperlink>
      <w:r>
        <w:rPr>
          <w:sz w:val="20"/>
        </w:rPr>
        <w:t xml:space="preserve"> Атомные электрические станции и установки, утвержденным приказом Министерства образования и науки Российской Федерации от 15 мая 2014 г. N 542 (зарегистрирован Министерством юстиции Российской Федерации 27 июня 2014 г., регистрационный N 32905),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14.02.01 АТОМНЫЕ ЭЛЕКТРИЧЕСКИЕ СТАНЦИИ И УСТАНОВКИ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14.02.01 Атомные электрические станции и установки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форме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5" w:tooltip="ПЕРЕЧЕНЬ">
        <w:r>
          <w:rPr>
            <w:sz w:val="20"/>
            <w:color w:val="0000ff"/>
          </w:rPr>
          <w:t xml:space="preserve">приложение N 1</w:t>
        </w:r>
      </w:hyperlink>
      <w:r>
        <w:rPr>
          <w:sz w:val="20"/>
        </w:rPr>
        <w:t xml:space="preserve"> к ФГОС СПО).</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24</w:t>
        </w:r>
      </w:hyperlink>
      <w:r>
        <w:rPr>
          <w:sz w:val="20"/>
        </w:rPr>
        <w:t xml:space="preserve"> Атомная промышленность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81" w:name="P81"/>
    <w:bookmarkEnd w:id="81"/>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5159"/>
      </w:tblGrid>
      <w:tr>
        <w:tc>
          <w:tcPr>
            <w:tcW w:w="3855" w:type="dxa"/>
            <w:vMerge w:val="restart"/>
          </w:tcPr>
          <w:p>
            <w:pPr>
              <w:pStyle w:val="0"/>
              <w:jc w:val="center"/>
            </w:pPr>
            <w:r>
              <w:rPr>
                <w:sz w:val="20"/>
              </w:rPr>
              <w:t xml:space="preserve">Структура образовательной программы</w:t>
            </w:r>
          </w:p>
        </w:tc>
        <w:tc>
          <w:tcPr>
            <w:tcW w:w="515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5159" w:type="dxa"/>
          </w:tcPr>
          <w:p>
            <w:pPr>
              <w:pStyle w:val="0"/>
              <w:jc w:val="center"/>
            </w:pPr>
            <w:r>
              <w:rPr>
                <w:sz w:val="20"/>
              </w:rPr>
              <w:t xml:space="preserve">при получении квалификации специалиста среднего звена</w:t>
            </w:r>
          </w:p>
          <w:p>
            <w:pPr>
              <w:pStyle w:val="0"/>
              <w:jc w:val="center"/>
            </w:pPr>
            <w:r>
              <w:rPr>
                <w:sz w:val="20"/>
              </w:rPr>
              <w:t xml:space="preserve">"техник"</w:t>
            </w:r>
          </w:p>
        </w:tc>
      </w:tr>
      <w:tr>
        <w:tc>
          <w:tcPr>
            <w:tcW w:w="3855" w:type="dxa"/>
          </w:tcPr>
          <w:p>
            <w:pPr>
              <w:pStyle w:val="0"/>
            </w:pPr>
            <w:r>
              <w:rPr>
                <w:sz w:val="20"/>
              </w:rPr>
              <w:t xml:space="preserve">Общий гуманитарный и социально-экономический цикл</w:t>
            </w:r>
          </w:p>
        </w:tc>
        <w:tc>
          <w:tcPr>
            <w:tcW w:w="5159" w:type="dxa"/>
            <w:vAlign w:val="center"/>
          </w:tcPr>
          <w:p>
            <w:pPr>
              <w:pStyle w:val="0"/>
              <w:jc w:val="center"/>
            </w:pPr>
            <w:r>
              <w:rPr>
                <w:sz w:val="20"/>
              </w:rPr>
              <w:t xml:space="preserve">не менее 468</w:t>
            </w:r>
          </w:p>
        </w:tc>
      </w:tr>
      <w:tr>
        <w:tc>
          <w:tcPr>
            <w:tcW w:w="3855" w:type="dxa"/>
          </w:tcPr>
          <w:p>
            <w:pPr>
              <w:pStyle w:val="0"/>
            </w:pPr>
            <w:r>
              <w:rPr>
                <w:sz w:val="20"/>
              </w:rPr>
              <w:t xml:space="preserve">Математический и общий естественно-научный цикл</w:t>
            </w:r>
          </w:p>
        </w:tc>
        <w:tc>
          <w:tcPr>
            <w:tcW w:w="5159" w:type="dxa"/>
            <w:vAlign w:val="center"/>
          </w:tcPr>
          <w:p>
            <w:pPr>
              <w:pStyle w:val="0"/>
              <w:jc w:val="center"/>
            </w:pPr>
            <w:r>
              <w:rPr>
                <w:sz w:val="20"/>
              </w:rPr>
              <w:t xml:space="preserve">не менее 144</w:t>
            </w:r>
          </w:p>
        </w:tc>
      </w:tr>
      <w:tr>
        <w:tc>
          <w:tcPr>
            <w:tcW w:w="3855" w:type="dxa"/>
          </w:tcPr>
          <w:p>
            <w:pPr>
              <w:pStyle w:val="0"/>
            </w:pPr>
            <w:r>
              <w:rPr>
                <w:sz w:val="20"/>
              </w:rPr>
              <w:t xml:space="preserve">Общепрофессиональный цикл</w:t>
            </w:r>
          </w:p>
        </w:tc>
        <w:tc>
          <w:tcPr>
            <w:tcW w:w="5159" w:type="dxa"/>
            <w:vAlign w:val="center"/>
          </w:tcPr>
          <w:p>
            <w:pPr>
              <w:pStyle w:val="0"/>
              <w:jc w:val="center"/>
            </w:pPr>
            <w:r>
              <w:rPr>
                <w:sz w:val="20"/>
              </w:rPr>
              <w:t xml:space="preserve">не менее 612</w:t>
            </w:r>
          </w:p>
        </w:tc>
      </w:tr>
      <w:tr>
        <w:tc>
          <w:tcPr>
            <w:tcW w:w="3855" w:type="dxa"/>
          </w:tcPr>
          <w:p>
            <w:pPr>
              <w:pStyle w:val="0"/>
            </w:pPr>
            <w:r>
              <w:rPr>
                <w:sz w:val="20"/>
              </w:rPr>
              <w:t xml:space="preserve">Профессиональный цикл</w:t>
            </w:r>
          </w:p>
        </w:tc>
        <w:tc>
          <w:tcPr>
            <w:tcW w:w="5159" w:type="dxa"/>
            <w:vAlign w:val="center"/>
          </w:tcPr>
          <w:p>
            <w:pPr>
              <w:pStyle w:val="0"/>
              <w:jc w:val="center"/>
            </w:pPr>
            <w:r>
              <w:rPr>
                <w:sz w:val="20"/>
              </w:rPr>
              <w:t xml:space="preserve">не менее 1 728</w:t>
            </w:r>
          </w:p>
        </w:tc>
      </w:tr>
      <w:tr>
        <w:tc>
          <w:tcPr>
            <w:tcW w:w="3855" w:type="dxa"/>
          </w:tcPr>
          <w:p>
            <w:pPr>
              <w:pStyle w:val="0"/>
            </w:pPr>
            <w:r>
              <w:rPr>
                <w:sz w:val="20"/>
              </w:rPr>
              <w:t xml:space="preserve">Государственная итоговая аттестация</w:t>
            </w:r>
          </w:p>
        </w:tc>
        <w:tc>
          <w:tcPr>
            <w:tcW w:w="5159" w:type="dxa"/>
            <w:vAlign w:val="center"/>
          </w:tcPr>
          <w:p>
            <w:pPr>
              <w:pStyle w:val="0"/>
              <w:jc w:val="center"/>
            </w:pPr>
            <w:r>
              <w:rPr>
                <w:sz w:val="20"/>
              </w:rPr>
              <w:t xml:space="preserve">216</w:t>
            </w:r>
          </w:p>
        </w:tc>
      </w:tr>
      <w:tr>
        <w:tc>
          <w:tcPr>
            <w:gridSpan w:val="2"/>
            <w:tcW w:w="9014" w:type="dxa"/>
            <w:vAlign w:val="center"/>
          </w:tcPr>
          <w:p>
            <w:pPr>
              <w:pStyle w:val="0"/>
              <w:jc w:val="center"/>
            </w:pPr>
            <w:r>
              <w:rPr>
                <w:sz w:val="20"/>
              </w:rPr>
              <w:t xml:space="preserve">Общий объем образовательной программы:</w:t>
            </w:r>
          </w:p>
        </w:tc>
      </w:tr>
      <w:tr>
        <w:tc>
          <w:tcPr>
            <w:tcW w:w="3855" w:type="dxa"/>
          </w:tcPr>
          <w:p>
            <w:pPr>
              <w:pStyle w:val="0"/>
            </w:pPr>
            <w:r>
              <w:rPr>
                <w:sz w:val="20"/>
              </w:rPr>
              <w:t xml:space="preserve">на базе среднего общего образования</w:t>
            </w:r>
          </w:p>
        </w:tc>
        <w:tc>
          <w:tcPr>
            <w:tcW w:w="5159" w:type="dxa"/>
            <w:vAlign w:val="center"/>
          </w:tcPr>
          <w:p>
            <w:pPr>
              <w:pStyle w:val="0"/>
              <w:jc w:val="center"/>
            </w:pPr>
            <w:r>
              <w:rPr>
                <w:sz w:val="20"/>
              </w:rPr>
              <w:t xml:space="preserve">4 464</w:t>
            </w:r>
          </w:p>
        </w:tc>
      </w:tr>
      <w:tr>
        <w:tc>
          <w:tcPr>
            <w:tcW w:w="385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5159" w:type="dxa"/>
            <w:vAlign w:val="center"/>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должно быть выделено не менее 70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w:t>
        </w:r>
      </w:hyperlink>
      <w:r>
        <w:rPr>
          <w:sz w:val="20"/>
        </w:rPr>
        <w:t xml:space="preserve"> ФГОС СПО.</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техническое обслуживание основного и вспомогательного теплоэнергетического оборудования и систем атомных электростанций;</w:t>
      </w:r>
    </w:p>
    <w:p>
      <w:pPr>
        <w:pStyle w:val="0"/>
        <w:spacing w:before="200" w:line-rule="auto"/>
        <w:ind w:firstLine="540"/>
        <w:jc w:val="both"/>
      </w:pPr>
      <w:r>
        <w:rPr>
          <w:sz w:val="20"/>
        </w:rPr>
        <w:t xml:space="preserve">эксплуатация теплоэнергетического оборудования и технологических систем атомных электростанций;</w:t>
      </w:r>
    </w:p>
    <w:p>
      <w:pPr>
        <w:pStyle w:val="0"/>
        <w:spacing w:before="200" w:line-rule="auto"/>
        <w:ind w:firstLine="540"/>
        <w:jc w:val="both"/>
      </w:pPr>
      <w:r>
        <w:rPr>
          <w:sz w:val="20"/>
        </w:rPr>
        <w:t xml:space="preserve">организация трудовой деятельности персонала атомных электростанций;</w:t>
      </w:r>
    </w:p>
    <w:p>
      <w:pPr>
        <w:pStyle w:val="0"/>
        <w:spacing w:before="200" w:line-rule="auto"/>
        <w:ind w:firstLine="540"/>
        <w:jc w:val="both"/>
      </w:pPr>
      <w:r>
        <w:rPr>
          <w:sz w:val="20"/>
        </w:rPr>
        <w:t xml:space="preserve">обслуживание систем технической, радиационной и пожарной безопасности атомных станций;</w:t>
      </w:r>
    </w:p>
    <w:p>
      <w:pPr>
        <w:pStyle w:val="0"/>
        <w:spacing w:before="200" w:line-rule="auto"/>
        <w:ind w:firstLine="540"/>
        <w:jc w:val="both"/>
      </w:pPr>
      <w:r>
        <w:rPr>
          <w:sz w:val="20"/>
        </w:rPr>
        <w:t xml:space="preserve">обеспечение безопасного ведения и контроля технологических процессов хранения отработанного ядерного топлива.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81" w:tooltip="Структура и объем образовательной программы">
        <w:r>
          <w:rPr>
            <w:sz w:val="20"/>
            <w:color w:val="0000ff"/>
          </w:rPr>
          <w:t xml:space="preserve">Таблице</w:t>
        </w:r>
      </w:hyperlink>
      <w:r>
        <w:rPr>
          <w:sz w:val="20"/>
        </w:rPr>
        <w:t xml:space="preserve"> ФГОС СПО:</w:t>
      </w:r>
    </w:p>
    <w:p>
      <w:pPr>
        <w:pStyle w:val="0"/>
        <w:spacing w:before="200" w:line-rule="auto"/>
        <w:ind w:firstLine="540"/>
        <w:jc w:val="both"/>
      </w:pPr>
      <w:r>
        <w:rPr>
          <w:sz w:val="20"/>
        </w:rPr>
        <w:t xml:space="preserve">3.4.1. Техническое обслуживание основного и вспомогательного теплоэнергетического оборудования и систем атомных электростанций:</w:t>
      </w:r>
    </w:p>
    <w:p>
      <w:pPr>
        <w:pStyle w:val="0"/>
        <w:spacing w:before="200" w:line-rule="auto"/>
        <w:ind w:firstLine="540"/>
        <w:jc w:val="both"/>
      </w:pPr>
      <w:r>
        <w:rPr>
          <w:sz w:val="20"/>
        </w:rPr>
        <w:t xml:space="preserve">ПК 1.1. Проводить профилактический осмотр установок и устройств, узлов и деталей, средств измерений и автоматизации;</w:t>
      </w:r>
    </w:p>
    <w:p>
      <w:pPr>
        <w:pStyle w:val="0"/>
        <w:spacing w:before="200" w:line-rule="auto"/>
        <w:ind w:firstLine="540"/>
        <w:jc w:val="both"/>
      </w:pPr>
      <w:r>
        <w:rPr>
          <w:sz w:val="20"/>
        </w:rPr>
        <w:t xml:space="preserve">ПК 1.2. Выявлять и определять причины неисправностей оборудования и технических систем;</w:t>
      </w:r>
    </w:p>
    <w:p>
      <w:pPr>
        <w:pStyle w:val="0"/>
        <w:spacing w:before="200" w:line-rule="auto"/>
        <w:ind w:firstLine="540"/>
        <w:jc w:val="both"/>
      </w:pPr>
      <w:r>
        <w:rPr>
          <w:sz w:val="20"/>
        </w:rPr>
        <w:t xml:space="preserve">ПК 1.3. Выполнять проведение монтажа установок и устройств, средств измерений и автоматизации;</w:t>
      </w:r>
    </w:p>
    <w:p>
      <w:pPr>
        <w:pStyle w:val="0"/>
        <w:spacing w:before="200" w:line-rule="auto"/>
        <w:ind w:firstLine="540"/>
        <w:jc w:val="both"/>
      </w:pPr>
      <w:r>
        <w:rPr>
          <w:sz w:val="20"/>
        </w:rPr>
        <w:t xml:space="preserve">ПК 1.4. Проводить подготовку оборудования и трубопроводов к дезактивации и ремонту;</w:t>
      </w:r>
    </w:p>
    <w:p>
      <w:pPr>
        <w:pStyle w:val="0"/>
        <w:spacing w:before="200" w:line-rule="auto"/>
        <w:ind w:firstLine="540"/>
        <w:jc w:val="both"/>
      </w:pPr>
      <w:r>
        <w:rPr>
          <w:sz w:val="20"/>
        </w:rPr>
        <w:t xml:space="preserve">ПК 1.5. Участвовать в разработке конструкторской документации для изготовления типовых сборок и узлов, технологических процессов ремонта и монтажа оборудования и систем атомных станций.</w:t>
      </w:r>
    </w:p>
    <w:p>
      <w:pPr>
        <w:pStyle w:val="0"/>
        <w:spacing w:before="200" w:line-rule="auto"/>
        <w:ind w:firstLine="540"/>
        <w:jc w:val="both"/>
      </w:pPr>
      <w:r>
        <w:rPr>
          <w:sz w:val="20"/>
        </w:rPr>
        <w:t xml:space="preserve">3.4.2. Эксплуатация теплоэнергетического оборудования и технологических систем атомных электростанций:</w:t>
      </w:r>
    </w:p>
    <w:p>
      <w:pPr>
        <w:pStyle w:val="0"/>
        <w:spacing w:before="200" w:line-rule="auto"/>
        <w:ind w:firstLine="540"/>
        <w:jc w:val="both"/>
      </w:pPr>
      <w:r>
        <w:rPr>
          <w:sz w:val="20"/>
        </w:rPr>
        <w:t xml:space="preserve">ПК 2.1. Контролировать работу оборудования и технических систем по показаниям средств измерений и сигнализации;</w:t>
      </w:r>
    </w:p>
    <w:p>
      <w:pPr>
        <w:pStyle w:val="0"/>
        <w:spacing w:before="200" w:line-rule="auto"/>
        <w:ind w:firstLine="540"/>
        <w:jc w:val="both"/>
      </w:pPr>
      <w:r>
        <w:rPr>
          <w:sz w:val="20"/>
        </w:rPr>
        <w:t xml:space="preserve">ПК 2.2. Выявлять и определять причины отклонений от технологических режимов;</w:t>
      </w:r>
    </w:p>
    <w:p>
      <w:pPr>
        <w:pStyle w:val="0"/>
        <w:spacing w:before="200" w:line-rule="auto"/>
        <w:ind w:firstLine="540"/>
        <w:jc w:val="both"/>
      </w:pPr>
      <w:r>
        <w:rPr>
          <w:sz w:val="20"/>
        </w:rPr>
        <w:t xml:space="preserve">ПК 2.3. Принимать меры при отклонениях от технологических режимов эксплуатации теплоэнергетического оборудования и технических систем;</w:t>
      </w:r>
    </w:p>
    <w:p>
      <w:pPr>
        <w:pStyle w:val="0"/>
        <w:spacing w:before="200" w:line-rule="auto"/>
        <w:ind w:firstLine="540"/>
        <w:jc w:val="both"/>
      </w:pPr>
      <w:r>
        <w:rPr>
          <w:sz w:val="20"/>
        </w:rPr>
        <w:t xml:space="preserve">ПК 2.4. Проводить профилактику и ликвидацию аварийных ситуаций по плану ликвидации аварий;</w:t>
      </w:r>
    </w:p>
    <w:p>
      <w:pPr>
        <w:pStyle w:val="0"/>
        <w:spacing w:before="200" w:line-rule="auto"/>
        <w:ind w:firstLine="540"/>
        <w:jc w:val="both"/>
      </w:pPr>
      <w:r>
        <w:rPr>
          <w:sz w:val="20"/>
        </w:rPr>
        <w:t xml:space="preserve">ПК 2.5. Вести учет работы оборудования, причин и продолжительности простоев.</w:t>
      </w:r>
    </w:p>
    <w:p>
      <w:pPr>
        <w:pStyle w:val="0"/>
        <w:spacing w:before="200" w:line-rule="auto"/>
        <w:ind w:firstLine="540"/>
        <w:jc w:val="both"/>
      </w:pPr>
      <w:r>
        <w:rPr>
          <w:sz w:val="20"/>
        </w:rPr>
        <w:t xml:space="preserve">3.4.3 Организация трудовой деятельности персонала атомных электростанций:</w:t>
      </w:r>
    </w:p>
    <w:p>
      <w:pPr>
        <w:pStyle w:val="0"/>
        <w:spacing w:before="200" w:line-rule="auto"/>
        <w:ind w:firstLine="540"/>
        <w:jc w:val="both"/>
      </w:pPr>
      <w:r>
        <w:rPr>
          <w:sz w:val="20"/>
        </w:rPr>
        <w:t xml:space="preserve">ПК 3.1. Планировать и организовывать работу исполнителей;</w:t>
      </w:r>
    </w:p>
    <w:p>
      <w:pPr>
        <w:pStyle w:val="0"/>
        <w:spacing w:before="200" w:line-rule="auto"/>
        <w:ind w:firstLine="540"/>
        <w:jc w:val="both"/>
      </w:pPr>
      <w:r>
        <w:rPr>
          <w:sz w:val="20"/>
        </w:rPr>
        <w:t xml:space="preserve">ПК 3.2. Участвовать в организационно-технических мероприятиях по подготовке рабочих мест по нарядам-допускам по распоряжению оперативного руководства;</w:t>
      </w:r>
    </w:p>
    <w:p>
      <w:pPr>
        <w:pStyle w:val="0"/>
        <w:spacing w:before="200" w:line-rule="auto"/>
        <w:ind w:firstLine="540"/>
        <w:jc w:val="both"/>
      </w:pPr>
      <w:r>
        <w:rPr>
          <w:sz w:val="20"/>
        </w:rPr>
        <w:t xml:space="preserve">ПК 3.3. Соблюдать требования охраны труда;</w:t>
      </w:r>
    </w:p>
    <w:p>
      <w:pPr>
        <w:pStyle w:val="0"/>
        <w:spacing w:before="200" w:line-rule="auto"/>
        <w:ind w:firstLine="540"/>
        <w:jc w:val="both"/>
      </w:pPr>
      <w:r>
        <w:rPr>
          <w:sz w:val="20"/>
        </w:rPr>
        <w:t xml:space="preserve">ПК 3.4. Организовывать действия подчиненного персонала по локализации аварийной ситуации и ликвидации ее последствий.</w:t>
      </w:r>
    </w:p>
    <w:p>
      <w:pPr>
        <w:pStyle w:val="0"/>
        <w:spacing w:before="200" w:line-rule="auto"/>
        <w:ind w:firstLine="540"/>
        <w:jc w:val="both"/>
      </w:pPr>
      <w:r>
        <w:rPr>
          <w:sz w:val="20"/>
        </w:rPr>
        <w:t xml:space="preserve">3.4.4. Обслуживание систем технической, радиационной и пожарной безопасности атомных станций:</w:t>
      </w:r>
    </w:p>
    <w:p>
      <w:pPr>
        <w:pStyle w:val="0"/>
        <w:spacing w:before="200" w:line-rule="auto"/>
        <w:ind w:firstLine="540"/>
        <w:jc w:val="both"/>
      </w:pPr>
      <w:r>
        <w:rPr>
          <w:sz w:val="20"/>
        </w:rPr>
        <w:t xml:space="preserve">ПК 4.1. Контролировать действия технологических защит и блокировок технической, пожарной и предупредительной сигнализации;</w:t>
      </w:r>
    </w:p>
    <w:p>
      <w:pPr>
        <w:pStyle w:val="0"/>
        <w:spacing w:before="200" w:line-rule="auto"/>
        <w:ind w:firstLine="540"/>
        <w:jc w:val="both"/>
      </w:pPr>
      <w:r>
        <w:rPr>
          <w:sz w:val="20"/>
        </w:rPr>
        <w:t xml:space="preserve">ПК.4.2. Проводить профилактические осмотры оборудования и трубопроводной арматуры согласно требованиям эксплуатационных инструкций, положений охраны труда и правил радиационной безопасности;</w:t>
      </w:r>
    </w:p>
    <w:p>
      <w:pPr>
        <w:pStyle w:val="0"/>
        <w:spacing w:before="200" w:line-rule="auto"/>
        <w:ind w:firstLine="540"/>
        <w:jc w:val="both"/>
      </w:pPr>
      <w:r>
        <w:rPr>
          <w:sz w:val="20"/>
        </w:rPr>
        <w:t xml:space="preserve">ПК.4.3. Проводить радиационно-дозиметрический контроль в зоне наблюдения;</w:t>
      </w:r>
    </w:p>
    <w:p>
      <w:pPr>
        <w:pStyle w:val="0"/>
        <w:spacing w:before="200" w:line-rule="auto"/>
        <w:ind w:firstLine="540"/>
        <w:jc w:val="both"/>
      </w:pPr>
      <w:r>
        <w:rPr>
          <w:sz w:val="20"/>
        </w:rPr>
        <w:t xml:space="preserve">ПК 4.4. Соблюдать режим безопасной эксплуатации оборудования и систем;</w:t>
      </w:r>
    </w:p>
    <w:p>
      <w:pPr>
        <w:pStyle w:val="0"/>
        <w:spacing w:before="200" w:line-rule="auto"/>
        <w:ind w:firstLine="540"/>
        <w:jc w:val="both"/>
      </w:pPr>
      <w:r>
        <w:rPr>
          <w:sz w:val="20"/>
        </w:rPr>
        <w:t xml:space="preserve">ПК 4.5. Осуществлять контроль соблюдения требований пожарной безопасности.</w:t>
      </w:r>
    </w:p>
    <w:p>
      <w:pPr>
        <w:pStyle w:val="0"/>
        <w:spacing w:before="200" w:line-rule="auto"/>
        <w:ind w:firstLine="540"/>
        <w:jc w:val="both"/>
      </w:pPr>
      <w:r>
        <w:rPr>
          <w:sz w:val="20"/>
        </w:rPr>
        <w:t xml:space="preserve">3.4.5. Обеспечение безопасного ведения и контроля технологических процессов хранения отработанного ядерного топлива (далее - ОЯТ):</w:t>
      </w:r>
    </w:p>
    <w:p>
      <w:pPr>
        <w:pStyle w:val="0"/>
        <w:spacing w:before="200" w:line-rule="auto"/>
        <w:ind w:firstLine="540"/>
        <w:jc w:val="both"/>
      </w:pPr>
      <w:r>
        <w:rPr>
          <w:sz w:val="20"/>
        </w:rPr>
        <w:t xml:space="preserve">ПК. 5.1. Ведение и оперативный контроль технологических процессов приемки и хранения ОЯТ;</w:t>
      </w:r>
    </w:p>
    <w:p>
      <w:pPr>
        <w:pStyle w:val="0"/>
        <w:spacing w:before="200" w:line-rule="auto"/>
        <w:ind w:firstLine="540"/>
        <w:jc w:val="both"/>
      </w:pPr>
      <w:r>
        <w:rPr>
          <w:sz w:val="20"/>
        </w:rPr>
        <w:t xml:space="preserve">ПК. 5.2. Координирование действий операторов хранилища ОЯТ при проведении операций технологического процесса;</w:t>
      </w:r>
    </w:p>
    <w:p>
      <w:pPr>
        <w:pStyle w:val="0"/>
        <w:spacing w:before="200" w:line-rule="auto"/>
        <w:ind w:firstLine="540"/>
        <w:jc w:val="both"/>
      </w:pPr>
      <w:r>
        <w:rPr>
          <w:sz w:val="20"/>
        </w:rPr>
        <w:t xml:space="preserve">ПК. 5.3. Ведение оперативной документации по всем операциям технологических процессов хранения ОЯТ.</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63"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06"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4 Атомная промышленность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14.02.01 Атомные электрические</w:t>
      </w:r>
    </w:p>
    <w:p>
      <w:pPr>
        <w:pStyle w:val="0"/>
        <w:jc w:val="right"/>
      </w:pPr>
      <w:r>
        <w:rPr>
          <w:sz w:val="20"/>
        </w:rPr>
        <w:t xml:space="preserve">станции и установки,</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602</w:t>
      </w:r>
    </w:p>
    <w:p>
      <w:pPr>
        <w:pStyle w:val="0"/>
        <w:jc w:val="both"/>
      </w:pPr>
      <w:r>
        <w:rPr>
          <w:sz w:val="20"/>
        </w:rPr>
      </w:r>
    </w:p>
    <w:bookmarkStart w:id="225" w:name="P225"/>
    <w:bookmarkEnd w:id="22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14.02.01 АТОМНЫЕ ЭЛЕКТРИЧЕСКИЕ</w:t>
      </w:r>
    </w:p>
    <w:p>
      <w:pPr>
        <w:pStyle w:val="2"/>
        <w:jc w:val="center"/>
      </w:pPr>
      <w:r>
        <w:rPr>
          <w:sz w:val="20"/>
        </w:rPr>
        <w:t xml:space="preserve">СТАНЦИИ И УСТАНОВКИ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6"/>
      </w:tblGrid>
      <w:tr>
        <w:tc>
          <w:tcPr>
            <w:tcW w:w="2154" w:type="dxa"/>
          </w:tcPr>
          <w:p>
            <w:pPr>
              <w:pStyle w:val="0"/>
              <w:jc w:val="center"/>
            </w:pPr>
            <w:r>
              <w:rPr>
                <w:sz w:val="20"/>
              </w:rPr>
              <w:t xml:space="preserve">Код профессионального стандарта</w:t>
            </w:r>
          </w:p>
        </w:tc>
        <w:tc>
          <w:tcPr>
            <w:tcW w:w="6916"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6" w:type="dxa"/>
          </w:tcPr>
          <w:p>
            <w:pPr>
              <w:pStyle w:val="0"/>
              <w:jc w:val="center"/>
            </w:pPr>
            <w:r>
              <w:rPr>
                <w:sz w:val="20"/>
              </w:rPr>
              <w:t xml:space="preserve">2</w:t>
            </w:r>
          </w:p>
        </w:tc>
      </w:tr>
      <w:tr>
        <w:tc>
          <w:tcPr>
            <w:tcW w:w="2154" w:type="dxa"/>
            <w:vAlign w:val="center"/>
          </w:tcPr>
          <w:p>
            <w:pPr>
              <w:pStyle w:val="0"/>
              <w:jc w:val="center"/>
            </w:pPr>
            <w:r>
              <w:rPr>
                <w:sz w:val="20"/>
              </w:rPr>
              <w:t xml:space="preserve">24.004</w:t>
            </w:r>
          </w:p>
        </w:tc>
        <w:tc>
          <w:tcPr>
            <w:tcW w:w="6916" w:type="dxa"/>
          </w:tcPr>
          <w:p>
            <w:pPr>
              <w:pStyle w:val="0"/>
              <w:jc w:val="both"/>
            </w:pPr>
            <w:r>
              <w:rPr>
                <w:sz w:val="20"/>
              </w:rPr>
              <w:t xml:space="preserve">Профессиональный </w:t>
            </w:r>
            <w:hyperlink w:history="0" r:id="rId15" w:tooltip="Приказ Минтруда России от 07.04.2014 N 189н (ред. от 12.12.2016) &quot;Об утверждении профессионального стандарта &quot;Слесарь по ремонту реакторно-турбинного оборудования&quot; (Зарегистрировано в Минюсте России 14.05.2014 N 32259) {КонсультантПлюс}">
              <w:r>
                <w:rPr>
                  <w:sz w:val="20"/>
                  <w:color w:val="0000ff"/>
                </w:rPr>
                <w:t xml:space="preserve">стандарт</w:t>
              </w:r>
            </w:hyperlink>
            <w:r>
              <w:rPr>
                <w:sz w:val="20"/>
              </w:rPr>
              <w:t xml:space="preserve"> "Слесарь по ремонту реакторно-турбинного оборудования" утвержден приказом Министерства труда и социальной защиты Российской Федерации от 7 апреля 2014 г. N 189н (зарегистрирован Министерством юстиции Российской Федерации 14 мая 2014 г., регистрационный N 32259)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vAlign w:val="center"/>
          </w:tcPr>
          <w:p>
            <w:pPr>
              <w:pStyle w:val="0"/>
              <w:jc w:val="center"/>
            </w:pPr>
            <w:r>
              <w:rPr>
                <w:sz w:val="20"/>
              </w:rPr>
              <w:t xml:space="preserve">24.007</w:t>
            </w:r>
          </w:p>
        </w:tc>
        <w:tc>
          <w:tcPr>
            <w:tcW w:w="6916" w:type="dxa"/>
          </w:tcPr>
          <w:p>
            <w:pPr>
              <w:pStyle w:val="0"/>
              <w:jc w:val="both"/>
            </w:pPr>
            <w:r>
              <w:rPr>
                <w:sz w:val="20"/>
              </w:rPr>
              <w:t xml:space="preserve">Профессиональный </w:t>
            </w:r>
            <w:hyperlink w:history="0" r:id="rId16" w:tooltip="Приказ Минтруда России от 07.04.2014 N 210н (ред. от 12.12.2016) &quot;Об утверждении профессионального стандарта &quot;Оператор хранилища отработанного ядерного топлива&quot; (Зарегистрировано в Минюсте России 08.05.2014 N 32204) {КонсультантПлюс}">
              <w:r>
                <w:rPr>
                  <w:sz w:val="20"/>
                  <w:color w:val="0000ff"/>
                </w:rPr>
                <w:t xml:space="preserve">стандарт</w:t>
              </w:r>
            </w:hyperlink>
            <w:r>
              <w:rPr>
                <w:sz w:val="20"/>
              </w:rPr>
              <w:t xml:space="preserve"> "Оператор хранилища отработанного ядерного топлива" утвержден приказом Министерства труда и социальной защиты Российской Федерации от 7 апреля 2014 г. N 210н (зарегистрирован Министерством юстиции Российской Федерации 8 мая 2014 г., регистрационный N 32204)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vAlign w:val="center"/>
          </w:tcPr>
          <w:p>
            <w:pPr>
              <w:pStyle w:val="0"/>
              <w:jc w:val="center"/>
            </w:pPr>
            <w:r>
              <w:rPr>
                <w:sz w:val="20"/>
              </w:rPr>
              <w:t xml:space="preserve">24.008</w:t>
            </w:r>
          </w:p>
        </w:tc>
        <w:tc>
          <w:tcPr>
            <w:tcW w:w="6916" w:type="dxa"/>
          </w:tcPr>
          <w:p>
            <w:pPr>
              <w:pStyle w:val="0"/>
              <w:jc w:val="both"/>
            </w:pPr>
            <w:r>
              <w:rPr>
                <w:sz w:val="20"/>
              </w:rPr>
              <w:t xml:space="preserve">Профессиональный </w:t>
            </w:r>
            <w:hyperlink w:history="0" r:id="rId17" w:tooltip="Приказ Минтруда России от 07.04.2014 N 212н (ред. от 12.12.2016) &quot;Об утверждении профессионального стандарта &quot;Оператор реакторного отделения&quot; (Зарегистрировано в Минюсте России 22.05.2014 N 32398) {КонсультантПлюс}">
              <w:r>
                <w:rPr>
                  <w:sz w:val="20"/>
                  <w:color w:val="0000ff"/>
                </w:rPr>
                <w:t xml:space="preserve">стандарт</w:t>
              </w:r>
            </w:hyperlink>
            <w:r>
              <w:rPr>
                <w:sz w:val="20"/>
              </w:rPr>
              <w:t xml:space="preserve"> "Оператор реакторного отделения" утвержден приказом Министерства труда и социальной защиты Российской Федерации от 7 апреля 2014 г. N 212н (зарегистрирован Министерством юстиции Российской Федерации 22 мая 2014 г., регистрационный N 32398)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vAlign w:val="center"/>
          </w:tcPr>
          <w:p>
            <w:pPr>
              <w:pStyle w:val="0"/>
              <w:jc w:val="center"/>
            </w:pPr>
            <w:r>
              <w:rPr>
                <w:sz w:val="20"/>
              </w:rPr>
              <w:t xml:space="preserve">24.025</w:t>
            </w:r>
          </w:p>
        </w:tc>
        <w:tc>
          <w:tcPr>
            <w:tcW w:w="6916" w:type="dxa"/>
          </w:tcPr>
          <w:p>
            <w:pPr>
              <w:pStyle w:val="0"/>
              <w:jc w:val="both"/>
            </w:pPr>
            <w:r>
              <w:rPr>
                <w:sz w:val="20"/>
              </w:rPr>
              <w:t xml:space="preserve">Профессиональный </w:t>
            </w:r>
            <w:hyperlink w:history="0" r:id="rId18" w:tooltip="Приказ Минтруда России от 11.11.2014 N 876н (ред. от 12.12.2016) &quot;Об утверждении профессионального стандарта &quot;Оператор транспортно-технологического оборудования реакторного отделения&quot; (Зарегистрировано в Минюсте России 28.11.2014 N 34968) {КонсультантПлюс}">
              <w:r>
                <w:rPr>
                  <w:sz w:val="20"/>
                  <w:color w:val="0000ff"/>
                </w:rPr>
                <w:t xml:space="preserve">стандарт</w:t>
              </w:r>
            </w:hyperlink>
            <w:r>
              <w:rPr>
                <w:sz w:val="20"/>
              </w:rPr>
              <w:t xml:space="preserve"> "Оператор транспортно-технологического оборудования реакторного отделения" утвержден приказом Министерства труда и социальной защиты Российской Федерации от 11 ноября 2014 г. N 876н (зарегистрирован Министерством юстиции Российской Федерации 28 ноября 2014 г., регистрационный N 34968)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vAlign w:val="center"/>
          </w:tcPr>
          <w:p>
            <w:pPr>
              <w:pStyle w:val="0"/>
              <w:jc w:val="center"/>
            </w:pPr>
            <w:r>
              <w:rPr>
                <w:sz w:val="20"/>
              </w:rPr>
              <w:t xml:space="preserve">24.068</w:t>
            </w:r>
          </w:p>
        </w:tc>
        <w:tc>
          <w:tcPr>
            <w:tcW w:w="6916" w:type="dxa"/>
          </w:tcPr>
          <w:p>
            <w:pPr>
              <w:pStyle w:val="0"/>
              <w:jc w:val="both"/>
            </w:pPr>
            <w:r>
              <w:rPr>
                <w:sz w:val="20"/>
              </w:rPr>
              <w:t xml:space="preserve">Профессиональный </w:t>
            </w:r>
            <w:hyperlink w:history="0" r:id="rId19" w:tooltip="Приказ Минтруда России от 29.10.2015 N 800н &quot;Об утверждении профессионального стандарта &quot;Оператор систем дистанционного контроля работ в высоких радиационных полях&quot; (Зарегистрировано в Минюсте России 25.11.2015 N 39836) {КонсультантПлюс}">
              <w:r>
                <w:rPr>
                  <w:sz w:val="20"/>
                  <w:color w:val="0000ff"/>
                </w:rPr>
                <w:t xml:space="preserve">стандарт</w:t>
              </w:r>
            </w:hyperlink>
            <w:r>
              <w:rPr>
                <w:sz w:val="20"/>
              </w:rPr>
              <w:t xml:space="preserve"> "Оператор систем дистанционного контроля работ в высоких радиационных полях" утвержден приказом Министерства труда и социальной защиты Российской Федерации от 29 октября 2015 г. N 800н (зарегистрирован Министерством юстиции Российской Федерации 25 ноября 2015 г. регистрационный N 39836)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14.02.01 Атомные электрические</w:t>
      </w:r>
    </w:p>
    <w:p>
      <w:pPr>
        <w:pStyle w:val="0"/>
        <w:jc w:val="right"/>
      </w:pPr>
      <w:r>
        <w:rPr>
          <w:sz w:val="20"/>
        </w:rPr>
        <w:t xml:space="preserve">станции и установки,</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602</w:t>
      </w:r>
    </w:p>
    <w:p>
      <w:pPr>
        <w:pStyle w:val="0"/>
        <w:jc w:val="both"/>
      </w:pPr>
      <w:r>
        <w:rPr>
          <w:sz w:val="20"/>
        </w:rPr>
      </w:r>
    </w:p>
    <w:bookmarkStart w:id="263" w:name="P263"/>
    <w:bookmarkEnd w:id="26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8"/>
      </w:tblGrid>
      <w:tr>
        <w:tc>
          <w:tcPr>
            <w:tcW w:w="408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88"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&lt;3&gt;</w:t>
              </w:r>
            </w:hyperlink>
          </w:p>
        </w:tc>
        <w:tc>
          <w:tcPr>
            <w:tcW w:w="4988" w:type="dxa"/>
          </w:tcPr>
          <w:p>
            <w:pPr>
              <w:pStyle w:val="0"/>
              <w:jc w:val="center"/>
            </w:pPr>
            <w:r>
              <w:rPr>
                <w:sz w:val="20"/>
              </w:rPr>
              <w:t xml:space="preserve">Наименование профессий рабочих, должностей служащих</w:t>
            </w:r>
          </w:p>
        </w:tc>
      </w:tr>
      <w:tr>
        <w:tc>
          <w:tcPr>
            <w:tcW w:w="4082" w:type="dxa"/>
          </w:tcPr>
          <w:p>
            <w:pPr>
              <w:pStyle w:val="0"/>
              <w:jc w:val="center"/>
            </w:pPr>
            <w:r>
              <w:rPr>
                <w:sz w:val="20"/>
              </w:rPr>
              <w:t xml:space="preserve">1</w:t>
            </w:r>
          </w:p>
        </w:tc>
        <w:tc>
          <w:tcPr>
            <w:tcW w:w="4988" w:type="dxa"/>
          </w:tcPr>
          <w:p>
            <w:pPr>
              <w:pStyle w:val="0"/>
              <w:jc w:val="center"/>
            </w:pPr>
            <w:r>
              <w:rPr>
                <w:sz w:val="20"/>
              </w:rPr>
              <w:t xml:space="preserve">2</w:t>
            </w:r>
          </w:p>
        </w:tc>
      </w:tr>
      <w:tr>
        <w:tc>
          <w:tcPr>
            <w:tcW w:w="408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13310</w:t>
              </w:r>
            </w:hyperlink>
          </w:p>
        </w:tc>
        <w:tc>
          <w:tcPr>
            <w:tcW w:w="4988" w:type="dxa"/>
          </w:tcPr>
          <w:p>
            <w:pPr>
              <w:pStyle w:val="0"/>
              <w:ind w:left="283"/>
            </w:pPr>
            <w:r>
              <w:rPr>
                <w:sz w:val="20"/>
              </w:rPr>
              <w:t xml:space="preserve">Лаборант-радиометрист</w:t>
            </w:r>
          </w:p>
        </w:tc>
      </w:tr>
      <w:tr>
        <w:tc>
          <w:tcPr>
            <w:tcW w:w="408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13931</w:t>
              </w:r>
            </w:hyperlink>
          </w:p>
        </w:tc>
        <w:tc>
          <w:tcPr>
            <w:tcW w:w="4988" w:type="dxa"/>
          </w:tcPr>
          <w:p>
            <w:pPr>
              <w:pStyle w:val="0"/>
              <w:ind w:left="283"/>
            </w:pPr>
            <w:r>
              <w:rPr>
                <w:sz w:val="20"/>
              </w:rPr>
              <w:t xml:space="preserve">Машинист-обходчик по турбинному оборудованию</w:t>
            </w:r>
          </w:p>
        </w:tc>
      </w:tr>
      <w:tr>
        <w:tc>
          <w:tcPr>
            <w:tcW w:w="408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14575</w:t>
              </w:r>
            </w:hyperlink>
          </w:p>
        </w:tc>
        <w:tc>
          <w:tcPr>
            <w:tcW w:w="4988" w:type="dxa"/>
          </w:tcPr>
          <w:p>
            <w:pPr>
              <w:pStyle w:val="0"/>
              <w:ind w:left="283"/>
            </w:pPr>
            <w:r>
              <w:rPr>
                <w:sz w:val="20"/>
              </w:rPr>
              <w:t xml:space="preserve">Монтажник оборудования атомных электрических станций</w:t>
            </w:r>
          </w:p>
        </w:tc>
      </w:tr>
      <w:tr>
        <w:tc>
          <w:tcPr>
            <w:tcW w:w="408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16002</w:t>
              </w:r>
            </w:hyperlink>
          </w:p>
        </w:tc>
        <w:tc>
          <w:tcPr>
            <w:tcW w:w="4988" w:type="dxa"/>
          </w:tcPr>
          <w:p>
            <w:pPr>
              <w:pStyle w:val="0"/>
              <w:ind w:left="283"/>
            </w:pPr>
            <w:r>
              <w:rPr>
                <w:sz w:val="20"/>
              </w:rPr>
              <w:t xml:space="preserve">Оператор реакторного отделения</w:t>
            </w:r>
          </w:p>
        </w:tc>
      </w:tr>
      <w:tr>
        <w:tc>
          <w:tcPr>
            <w:tcW w:w="408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16035</w:t>
              </w:r>
            </w:hyperlink>
          </w:p>
        </w:tc>
        <w:tc>
          <w:tcPr>
            <w:tcW w:w="4988" w:type="dxa"/>
          </w:tcPr>
          <w:p>
            <w:pPr>
              <w:pStyle w:val="0"/>
              <w:ind w:left="283"/>
            </w:pPr>
            <w:r>
              <w:rPr>
                <w:sz w:val="20"/>
              </w:rPr>
              <w:t xml:space="preserve">Оператор спецводоочистки</w:t>
            </w:r>
          </w:p>
        </w:tc>
      </w:tr>
      <w:tr>
        <w:tc>
          <w:tcPr>
            <w:tcW w:w="408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16087</w:t>
              </w:r>
            </w:hyperlink>
          </w:p>
        </w:tc>
        <w:tc>
          <w:tcPr>
            <w:tcW w:w="4988" w:type="dxa"/>
          </w:tcPr>
          <w:p>
            <w:pPr>
              <w:pStyle w:val="0"/>
              <w:ind w:left="283"/>
            </w:pPr>
            <w:r>
              <w:rPr>
                <w:sz w:val="20"/>
              </w:rPr>
              <w:t xml:space="preserve">Оператор транспортно-технологического оборудования реакторного отделения</w:t>
            </w:r>
          </w:p>
        </w:tc>
      </w:tr>
      <w:tr>
        <w:tc>
          <w:tcPr>
            <w:tcW w:w="4082"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18544</w:t>
              </w:r>
            </w:hyperlink>
          </w:p>
        </w:tc>
        <w:tc>
          <w:tcPr>
            <w:tcW w:w="4988" w:type="dxa"/>
          </w:tcPr>
          <w:p>
            <w:pPr>
              <w:pStyle w:val="0"/>
              <w:ind w:left="283"/>
            </w:pPr>
            <w:r>
              <w:rPr>
                <w:sz w:val="20"/>
              </w:rPr>
              <w:t xml:space="preserve">Слесарь по ремонту реакторно-турбинного оборудования</w:t>
            </w:r>
          </w:p>
        </w:tc>
      </w:tr>
    </w:tbl>
    <w:p>
      <w:pPr>
        <w:pStyle w:val="0"/>
        <w:jc w:val="both"/>
      </w:pPr>
      <w:r>
        <w:rPr>
          <w:sz w:val="20"/>
        </w:rPr>
      </w:r>
    </w:p>
    <w:p>
      <w:pPr>
        <w:pStyle w:val="0"/>
        <w:ind w:firstLine="540"/>
        <w:jc w:val="both"/>
      </w:pPr>
      <w:r>
        <w:rPr>
          <w:sz w:val="20"/>
        </w:rPr>
        <w:t xml:space="preserve">--------------------------------</w:t>
      </w:r>
    </w:p>
    <w:bookmarkStart w:id="288" w:name="P288"/>
    <w:bookmarkEnd w:id="288"/>
    <w:p>
      <w:pPr>
        <w:pStyle w:val="0"/>
        <w:spacing w:before="200" w:line-rule="auto"/>
        <w:ind w:firstLine="540"/>
        <w:jc w:val="both"/>
      </w:pPr>
      <w:r>
        <w:rPr>
          <w:sz w:val="20"/>
        </w:rPr>
        <w:t xml:space="preserve">&lt;3&gt;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14.02.01 Атомные электрические</w:t>
      </w:r>
    </w:p>
    <w:p>
      <w:pPr>
        <w:pStyle w:val="0"/>
        <w:jc w:val="right"/>
      </w:pPr>
      <w:r>
        <w:rPr>
          <w:sz w:val="20"/>
        </w:rPr>
        <w:t xml:space="preserve">станции и установки,</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602</w:t>
      </w:r>
    </w:p>
    <w:p>
      <w:pPr>
        <w:pStyle w:val="0"/>
        <w:jc w:val="both"/>
      </w:pPr>
      <w:r>
        <w:rPr>
          <w:sz w:val="20"/>
        </w:rPr>
      </w:r>
    </w:p>
    <w:bookmarkStart w:id="306" w:name="P306"/>
    <w:bookmarkEnd w:id="30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14.02.01 АТОМНЫЕ ЭЛЕКТРИЧЕСКИЕ</w:t>
      </w:r>
    </w:p>
    <w:p>
      <w:pPr>
        <w:pStyle w:val="2"/>
        <w:jc w:val="center"/>
      </w:pPr>
      <w:r>
        <w:rPr>
          <w:sz w:val="20"/>
        </w:rPr>
        <w:t xml:space="preserve">СТАНЦИИ И УСТАНОВКИ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7"/>
        <w:gridCol w:w="6633"/>
      </w:tblGrid>
      <w:tr>
        <w:tc>
          <w:tcPr>
            <w:tcW w:w="2437" w:type="dxa"/>
          </w:tcPr>
          <w:p>
            <w:pPr>
              <w:pStyle w:val="0"/>
              <w:jc w:val="center"/>
            </w:pPr>
            <w:r>
              <w:rPr>
                <w:sz w:val="20"/>
              </w:rPr>
              <w:t xml:space="preserve">Основной вид деятельности</w:t>
            </w:r>
          </w:p>
        </w:tc>
        <w:tc>
          <w:tcPr>
            <w:tcW w:w="663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437" w:type="dxa"/>
            <w:tcBorders>
              <w:bottom w:val="nil"/>
            </w:tcBorders>
          </w:tcPr>
          <w:p>
            <w:pPr>
              <w:pStyle w:val="0"/>
            </w:pPr>
            <w:r>
              <w:rPr>
                <w:sz w:val="20"/>
              </w:rPr>
              <w:t xml:space="preserve">Техническое обслуживание основного и вспомогательного теплоэнергетического оборудования и систем атомных электростанций</w:t>
            </w:r>
          </w:p>
        </w:tc>
        <w:tc>
          <w:tcPr>
            <w:tcW w:w="6633" w:type="dxa"/>
            <w:tcBorders>
              <w:bottom w:val="nil"/>
            </w:tcBorders>
          </w:tcPr>
          <w:p>
            <w:pPr>
              <w:pStyle w:val="0"/>
            </w:pPr>
            <w:r>
              <w:rPr>
                <w:sz w:val="20"/>
              </w:rPr>
              <w:t xml:space="preserve">знать:</w:t>
            </w:r>
          </w:p>
          <w:p>
            <w:pPr>
              <w:pStyle w:val="0"/>
              <w:ind w:firstLine="283"/>
              <w:jc w:val="both"/>
            </w:pPr>
            <w:r>
              <w:rPr>
                <w:sz w:val="20"/>
              </w:rPr>
              <w:t xml:space="preserve">устройство и технические характеристики основного и вспомогательного оборудования, входящего в зону обслуживания;</w:t>
            </w:r>
          </w:p>
          <w:p>
            <w:pPr>
              <w:pStyle w:val="0"/>
              <w:ind w:firstLine="283"/>
              <w:jc w:val="both"/>
            </w:pPr>
            <w:r>
              <w:rPr>
                <w:sz w:val="20"/>
              </w:rPr>
              <w:t xml:space="preserve">технологические процессы и режимы работы оборудования и систем;</w:t>
            </w:r>
          </w:p>
          <w:p>
            <w:pPr>
              <w:pStyle w:val="0"/>
              <w:ind w:firstLine="283"/>
              <w:jc w:val="both"/>
            </w:pPr>
            <w:r>
              <w:rPr>
                <w:sz w:val="20"/>
              </w:rPr>
              <w:t xml:space="preserve">порядок планирования работ по техническому обслуживанию и ремонту (монтажу) систем и оборудования атомных электростанций;</w:t>
            </w:r>
          </w:p>
          <w:p>
            <w:pPr>
              <w:pStyle w:val="0"/>
              <w:ind w:firstLine="283"/>
              <w:jc w:val="both"/>
            </w:pPr>
            <w:r>
              <w:rPr>
                <w:sz w:val="20"/>
              </w:rPr>
              <w:t xml:space="preserve">правила вывода в ремонт и технологию ремонта (монтажа) систем и оборудования атомных электростанций;</w:t>
            </w:r>
          </w:p>
          <w:p>
            <w:pPr>
              <w:pStyle w:val="0"/>
              <w:ind w:firstLine="283"/>
              <w:jc w:val="both"/>
            </w:pPr>
            <w:r>
              <w:rPr>
                <w:sz w:val="20"/>
              </w:rPr>
              <w:t xml:space="preserve">требования к организации рабочих мест при проведении технического обслуживания (далее - ТО) оборудования;</w:t>
            </w:r>
          </w:p>
          <w:p>
            <w:pPr>
              <w:pStyle w:val="0"/>
              <w:ind w:firstLine="283"/>
              <w:jc w:val="both"/>
            </w:pPr>
            <w:r>
              <w:rPr>
                <w:sz w:val="20"/>
              </w:rPr>
              <w:t xml:space="preserve">технологический процесс смазки (замены смазки) в подшипниковых узлах, насосах;</w:t>
            </w:r>
          </w:p>
          <w:p>
            <w:pPr>
              <w:pStyle w:val="0"/>
              <w:ind w:firstLine="283"/>
              <w:jc w:val="both"/>
            </w:pPr>
            <w:r>
              <w:rPr>
                <w:sz w:val="20"/>
              </w:rPr>
              <w:t xml:space="preserve">требования к слесарному инструменту и приспособлениям;</w:t>
            </w:r>
          </w:p>
          <w:p>
            <w:pPr>
              <w:pStyle w:val="0"/>
              <w:ind w:firstLine="283"/>
              <w:jc w:val="both"/>
            </w:pPr>
            <w:r>
              <w:rPr>
                <w:sz w:val="20"/>
              </w:rPr>
              <w:t xml:space="preserve">порядок подготовки деталей оборудования к визуальному контролю;</w:t>
            </w:r>
          </w:p>
          <w:p>
            <w:pPr>
              <w:pStyle w:val="0"/>
              <w:ind w:firstLine="283"/>
              <w:jc w:val="both"/>
            </w:pPr>
            <w:r>
              <w:rPr>
                <w:sz w:val="20"/>
              </w:rPr>
              <w:t xml:space="preserve">критерии износа деталей оборудования;</w:t>
            </w:r>
          </w:p>
          <w:p>
            <w:pPr>
              <w:pStyle w:val="0"/>
              <w:ind w:firstLine="283"/>
              <w:jc w:val="both"/>
            </w:pPr>
            <w:r>
              <w:rPr>
                <w:sz w:val="20"/>
              </w:rPr>
              <w:t xml:space="preserve">виды механических повреждений деталей оборудования;</w:t>
            </w:r>
          </w:p>
          <w:p>
            <w:pPr>
              <w:pStyle w:val="0"/>
              <w:ind w:firstLine="283"/>
              <w:jc w:val="both"/>
            </w:pPr>
            <w:r>
              <w:rPr>
                <w:sz w:val="20"/>
              </w:rPr>
              <w:t xml:space="preserve">свойства и условия применения смазочных, прокладочных и уплотняющих материалов, химических реагентов;</w:t>
            </w:r>
          </w:p>
          <w:p>
            <w:pPr>
              <w:pStyle w:val="0"/>
              <w:ind w:firstLine="283"/>
              <w:jc w:val="both"/>
            </w:pPr>
            <w:r>
              <w:rPr>
                <w:sz w:val="20"/>
              </w:rPr>
              <w:t xml:space="preserve">правила пользования, конструкция применяемых специальных и универсальных инструментов и приспособлений;</w:t>
            </w:r>
          </w:p>
          <w:p>
            <w:pPr>
              <w:pStyle w:val="0"/>
              <w:ind w:firstLine="283"/>
              <w:jc w:val="both"/>
            </w:pPr>
            <w:r>
              <w:rPr>
                <w:sz w:val="20"/>
              </w:rPr>
              <w:t xml:space="preserve">вредные и опасные производственные факторы, возникающие при проведении ТО оборудования турбинного и реакторного отделений;</w:t>
            </w:r>
          </w:p>
          <w:p>
            <w:pPr>
              <w:pStyle w:val="0"/>
              <w:ind w:firstLine="283"/>
              <w:jc w:val="both"/>
            </w:pPr>
            <w:r>
              <w:rPr>
                <w:sz w:val="20"/>
              </w:rPr>
              <w:t xml:space="preserve">требования правил охраны труда при ремонте тепломеханического оборудования;</w:t>
            </w:r>
          </w:p>
          <w:p>
            <w:pPr>
              <w:pStyle w:val="0"/>
              <w:ind w:firstLine="283"/>
              <w:jc w:val="both"/>
            </w:pPr>
            <w:r>
              <w:rPr>
                <w:sz w:val="20"/>
              </w:rPr>
              <w:t xml:space="preserve">схемы технологических систем, входящих в зону обслуживания;</w:t>
            </w:r>
          </w:p>
          <w:p>
            <w:pPr>
              <w:pStyle w:val="0"/>
              <w:ind w:firstLine="283"/>
              <w:jc w:val="both"/>
            </w:pPr>
            <w:r>
              <w:rPr>
                <w:sz w:val="20"/>
              </w:rPr>
              <w:t xml:space="preserve">схему расположения оборудования и безопасные маршруты следования;</w:t>
            </w:r>
          </w:p>
          <w:p>
            <w:pPr>
              <w:pStyle w:val="0"/>
              <w:ind w:firstLine="283"/>
              <w:jc w:val="both"/>
            </w:pPr>
            <w:r>
              <w:rPr>
                <w:sz w:val="20"/>
              </w:rPr>
              <w:t xml:space="preserve">правила безопасности при управлении грузоподъемными механизмами с пола;</w:t>
            </w:r>
          </w:p>
          <w:p>
            <w:pPr>
              <w:pStyle w:val="0"/>
              <w:ind w:firstLine="283"/>
              <w:jc w:val="both"/>
            </w:pPr>
            <w:r>
              <w:rPr>
                <w:sz w:val="20"/>
              </w:rPr>
              <w:t xml:space="preserve">требования безопасности при выполнении работ на высоте, с применением лесов и подмостей, предохранительных поясов;</w:t>
            </w:r>
          </w:p>
          <w:p>
            <w:pPr>
              <w:pStyle w:val="0"/>
              <w:ind w:firstLine="283"/>
              <w:jc w:val="both"/>
            </w:pPr>
            <w:r>
              <w:rPr>
                <w:sz w:val="20"/>
              </w:rPr>
              <w:t xml:space="preserve">требования безопасности при выполнении работ с пневмо- и электроинструментом;</w:t>
            </w:r>
          </w:p>
          <w:p>
            <w:pPr>
              <w:pStyle w:val="0"/>
              <w:ind w:firstLine="283"/>
              <w:jc w:val="both"/>
            </w:pPr>
            <w:r>
              <w:rPr>
                <w:sz w:val="20"/>
              </w:rPr>
              <w:t xml:space="preserve">порядок применения средств индивидуальной защиты (далее - СИЗ) при проведении ТО оборудования;</w:t>
            </w:r>
          </w:p>
          <w:p>
            <w:pPr>
              <w:pStyle w:val="0"/>
              <w:ind w:firstLine="283"/>
              <w:jc w:val="both"/>
            </w:pPr>
            <w:r>
              <w:rPr>
                <w:sz w:val="20"/>
              </w:rPr>
              <w:t xml:space="preserve">нарядно-допускную систему;</w:t>
            </w:r>
          </w:p>
          <w:p>
            <w:pPr>
              <w:pStyle w:val="0"/>
              <w:ind w:firstLine="283"/>
              <w:jc w:val="both"/>
            </w:pPr>
            <w:r>
              <w:rPr>
                <w:sz w:val="20"/>
              </w:rPr>
              <w:t xml:space="preserve">методы испытаний и наладки оборудования и систем атомных электростанций после ремонта;</w:t>
            </w:r>
          </w:p>
        </w:tc>
      </w:tr>
      <w:tr>
        <w:tblPrEx>
          <w:tblBorders>
            <w:insideH w:val="nil"/>
          </w:tblBorders>
        </w:tblPrEx>
        <w:tc>
          <w:tcPr>
            <w:tcW w:w="2437" w:type="dxa"/>
            <w:tcBorders>
              <w:top w:val="nil"/>
            </w:tcBorders>
          </w:tcPr>
          <w:p>
            <w:pPr>
              <w:pStyle w:val="0"/>
            </w:pPr>
            <w:r>
              <w:rPr>
                <w:sz w:val="20"/>
              </w:rPr>
            </w:r>
          </w:p>
        </w:tc>
        <w:tc>
          <w:tcPr>
            <w:tcW w:w="6633" w:type="dxa"/>
            <w:tcBorders>
              <w:top w:val="nil"/>
            </w:tcBorders>
          </w:tcPr>
          <w:p>
            <w:pPr>
              <w:pStyle w:val="0"/>
            </w:pPr>
            <w:r>
              <w:rPr>
                <w:sz w:val="20"/>
              </w:rPr>
              <w:t xml:space="preserve">уметь:</w:t>
            </w:r>
          </w:p>
          <w:p>
            <w:pPr>
              <w:pStyle w:val="0"/>
              <w:ind w:firstLine="283"/>
              <w:jc w:val="both"/>
            </w:pPr>
            <w:r>
              <w:rPr>
                <w:sz w:val="20"/>
              </w:rPr>
              <w:t xml:space="preserve">организовывать рабочее место для проведения ТО оборудования;</w:t>
            </w:r>
          </w:p>
          <w:p>
            <w:pPr>
              <w:pStyle w:val="0"/>
              <w:ind w:firstLine="283"/>
              <w:jc w:val="both"/>
            </w:pPr>
            <w:r>
              <w:rPr>
                <w:sz w:val="20"/>
              </w:rPr>
              <w:t xml:space="preserve">безопасно использовать слесарный инструмент и приспособления;</w:t>
            </w:r>
          </w:p>
          <w:p>
            <w:pPr>
              <w:pStyle w:val="0"/>
              <w:ind w:firstLine="283"/>
              <w:jc w:val="both"/>
            </w:pPr>
            <w:r>
              <w:rPr>
                <w:sz w:val="20"/>
              </w:rPr>
              <w:t xml:space="preserve">использовать грузоподъемные механизмы и приспособления;</w:t>
            </w:r>
          </w:p>
          <w:p>
            <w:pPr>
              <w:pStyle w:val="0"/>
              <w:ind w:firstLine="283"/>
              <w:jc w:val="both"/>
            </w:pPr>
            <w:r>
              <w:rPr>
                <w:sz w:val="20"/>
              </w:rPr>
              <w:t xml:space="preserve">соблюдать требования охраны труда, пожарной, радиационной и технической безопасности;</w:t>
            </w:r>
          </w:p>
          <w:p>
            <w:pPr>
              <w:pStyle w:val="0"/>
              <w:ind w:firstLine="283"/>
              <w:jc w:val="both"/>
            </w:pPr>
            <w:r>
              <w:rPr>
                <w:sz w:val="20"/>
              </w:rPr>
              <w:t xml:space="preserve">распознавать вредные и опасные производственные факторы;</w:t>
            </w:r>
          </w:p>
          <w:p>
            <w:pPr>
              <w:pStyle w:val="0"/>
              <w:ind w:firstLine="283"/>
              <w:jc w:val="both"/>
            </w:pPr>
            <w:r>
              <w:rPr>
                <w:sz w:val="20"/>
              </w:rPr>
              <w:t xml:space="preserve">использовать безопасные приемы работ при ремонте тепломеханического оборудования;</w:t>
            </w:r>
          </w:p>
          <w:p>
            <w:pPr>
              <w:pStyle w:val="0"/>
              <w:ind w:firstLine="283"/>
              <w:jc w:val="both"/>
            </w:pPr>
            <w:r>
              <w:rPr>
                <w:sz w:val="20"/>
              </w:rPr>
              <w:t xml:space="preserve">выполнять правила нахождения в зоне контролируемого доступа и применять способы защиты от ионизирующего излучения при работах с радиоактивными отходами;</w:t>
            </w:r>
          </w:p>
          <w:p>
            <w:pPr>
              <w:pStyle w:val="0"/>
              <w:ind w:firstLine="283"/>
              <w:jc w:val="both"/>
            </w:pPr>
            <w:r>
              <w:rPr>
                <w:sz w:val="20"/>
              </w:rPr>
              <w:t xml:space="preserve">определять безопасные маршруты следования;</w:t>
            </w:r>
          </w:p>
          <w:p>
            <w:pPr>
              <w:pStyle w:val="0"/>
              <w:ind w:firstLine="283"/>
              <w:jc w:val="both"/>
            </w:pPr>
            <w:r>
              <w:rPr>
                <w:sz w:val="20"/>
              </w:rPr>
              <w:t xml:space="preserve">использовать безопасные приемы выполнения работ на высоте с применением лесов и подмостей, предохранительных поясов;</w:t>
            </w:r>
          </w:p>
          <w:p>
            <w:pPr>
              <w:pStyle w:val="0"/>
              <w:ind w:firstLine="283"/>
              <w:jc w:val="both"/>
            </w:pPr>
            <w:r>
              <w:rPr>
                <w:sz w:val="20"/>
              </w:rPr>
              <w:t xml:space="preserve">использовать безопасные приемы выполнения работ с применением пневмо-, электроинструмента;</w:t>
            </w:r>
          </w:p>
          <w:p>
            <w:pPr>
              <w:pStyle w:val="0"/>
              <w:ind w:firstLine="283"/>
              <w:jc w:val="both"/>
            </w:pPr>
            <w:r>
              <w:rPr>
                <w:sz w:val="20"/>
              </w:rPr>
              <w:t xml:space="preserve">пользоваться мерительным инструментом;</w:t>
            </w:r>
          </w:p>
          <w:p>
            <w:pPr>
              <w:pStyle w:val="0"/>
              <w:ind w:firstLine="283"/>
              <w:jc w:val="both"/>
            </w:pPr>
            <w:r>
              <w:rPr>
                <w:sz w:val="20"/>
              </w:rPr>
              <w:t xml:space="preserve">определять неисправности оборудования и приспособлений;</w:t>
            </w:r>
          </w:p>
          <w:p>
            <w:pPr>
              <w:pStyle w:val="0"/>
              <w:ind w:firstLine="283"/>
              <w:jc w:val="both"/>
            </w:pPr>
            <w:r>
              <w:rPr>
                <w:sz w:val="20"/>
              </w:rPr>
              <w:t xml:space="preserve">выполнять замену смазочного материала;</w:t>
            </w:r>
          </w:p>
          <w:p>
            <w:pPr>
              <w:pStyle w:val="0"/>
              <w:ind w:firstLine="283"/>
              <w:jc w:val="both"/>
            </w:pPr>
            <w:r>
              <w:rPr>
                <w:sz w:val="20"/>
              </w:rPr>
              <w:t xml:space="preserve">выполнять шлифовку, шабровку, подгонку деталей оборудования;</w:t>
            </w:r>
          </w:p>
          <w:p>
            <w:pPr>
              <w:pStyle w:val="0"/>
              <w:ind w:firstLine="283"/>
              <w:jc w:val="both"/>
            </w:pPr>
            <w:r>
              <w:rPr>
                <w:sz w:val="20"/>
              </w:rPr>
              <w:t xml:space="preserve">производить дефектацию деталей;</w:t>
            </w:r>
          </w:p>
          <w:p>
            <w:pPr>
              <w:pStyle w:val="0"/>
              <w:ind w:firstLine="283"/>
              <w:jc w:val="both"/>
            </w:pPr>
            <w:r>
              <w:rPr>
                <w:sz w:val="20"/>
              </w:rPr>
              <w:t xml:space="preserve">действовать во внештатных ситуациях;</w:t>
            </w:r>
          </w:p>
          <w:p>
            <w:pPr>
              <w:pStyle w:val="0"/>
              <w:ind w:firstLine="283"/>
              <w:jc w:val="both"/>
            </w:pPr>
            <w:r>
              <w:rPr>
                <w:sz w:val="20"/>
              </w:rPr>
              <w:t xml:space="preserve">пользоваться технической, технологической и конструкторской документациями;</w:t>
            </w:r>
          </w:p>
          <w:p>
            <w:pPr>
              <w:pStyle w:val="0"/>
              <w:ind w:firstLine="283"/>
              <w:jc w:val="both"/>
            </w:pPr>
            <w:r>
              <w:rPr>
                <w:sz w:val="20"/>
              </w:rPr>
              <w:t xml:space="preserve">соблюдать принципы культуры безопасности;</w:t>
            </w:r>
          </w:p>
          <w:p>
            <w:pPr>
              <w:pStyle w:val="0"/>
              <w:ind w:firstLine="283"/>
              <w:jc w:val="both"/>
            </w:pPr>
            <w:r>
              <w:rPr>
                <w:sz w:val="20"/>
              </w:rPr>
              <w:t xml:space="preserve">применять СИЗ при проведении ТО оборудования;</w:t>
            </w:r>
          </w:p>
          <w:p>
            <w:pPr>
              <w:pStyle w:val="0"/>
              <w:ind w:firstLine="283"/>
              <w:jc w:val="both"/>
            </w:pPr>
            <w:r>
              <w:rPr>
                <w:sz w:val="20"/>
              </w:rPr>
              <w:t xml:space="preserve">повышать (поддерживать) квалификацию в рамках профессиональной деятельности;</w:t>
            </w:r>
          </w:p>
          <w:p>
            <w:pPr>
              <w:pStyle w:val="0"/>
              <w:ind w:firstLine="283"/>
              <w:jc w:val="both"/>
            </w:pPr>
            <w:r>
              <w:rPr>
                <w:sz w:val="20"/>
              </w:rPr>
              <w:t xml:space="preserve">выполнять работы по подготовке оборудования и трубопроводов к дезактивации;</w:t>
            </w:r>
          </w:p>
          <w:p>
            <w:pPr>
              <w:pStyle w:val="0"/>
            </w:pPr>
            <w:r>
              <w:rPr>
                <w:sz w:val="20"/>
              </w:rPr>
              <w:t xml:space="preserve">иметь практический опыт в:</w:t>
            </w:r>
          </w:p>
          <w:p>
            <w:pPr>
              <w:pStyle w:val="0"/>
              <w:ind w:firstLine="283"/>
              <w:jc w:val="both"/>
            </w:pPr>
            <w:r>
              <w:rPr>
                <w:sz w:val="20"/>
              </w:rPr>
              <w:t xml:space="preserve">контроле общего технического состояния оборудования, арматуры, трубопроводов и опорно-подвесных систем трубопроводов;</w:t>
            </w:r>
          </w:p>
          <w:p>
            <w:pPr>
              <w:pStyle w:val="0"/>
              <w:ind w:firstLine="283"/>
              <w:jc w:val="both"/>
            </w:pPr>
            <w:r>
              <w:rPr>
                <w:sz w:val="20"/>
              </w:rPr>
              <w:t xml:space="preserve">техническом обслуживании тепломеханического оборудования, входящего в зону обслуживания;</w:t>
            </w:r>
          </w:p>
          <w:p>
            <w:pPr>
              <w:pStyle w:val="0"/>
              <w:ind w:firstLine="283"/>
              <w:jc w:val="both"/>
            </w:pPr>
            <w:r>
              <w:rPr>
                <w:sz w:val="20"/>
              </w:rPr>
              <w:t xml:space="preserve">выполнении технологических измерений узлов и деталей оборудования;</w:t>
            </w:r>
          </w:p>
          <w:p>
            <w:pPr>
              <w:pStyle w:val="0"/>
              <w:ind w:firstLine="283"/>
              <w:jc w:val="both"/>
            </w:pPr>
            <w:r>
              <w:rPr>
                <w:sz w:val="20"/>
              </w:rPr>
              <w:t xml:space="preserve">выполнении отдельных ремонтных операций с разборкой, ремонтом, наладкой узлов и механизмов тепломеханического оборудования;</w:t>
            </w:r>
          </w:p>
          <w:p>
            <w:pPr>
              <w:pStyle w:val="0"/>
              <w:ind w:firstLine="283"/>
              <w:jc w:val="both"/>
            </w:pPr>
            <w:r>
              <w:rPr>
                <w:sz w:val="20"/>
              </w:rPr>
              <w:t xml:space="preserve">проведении профилактических осмотров оборудования, ремонта отдельных деталей и узлов;</w:t>
            </w:r>
          </w:p>
          <w:p>
            <w:pPr>
              <w:pStyle w:val="0"/>
              <w:ind w:firstLine="283"/>
              <w:jc w:val="both"/>
            </w:pPr>
            <w:r>
              <w:rPr>
                <w:sz w:val="20"/>
              </w:rPr>
              <w:t xml:space="preserve">обслуживании оборудования и систем в соответствии с должностной инструкцией;</w:t>
            </w:r>
          </w:p>
          <w:p>
            <w:pPr>
              <w:pStyle w:val="0"/>
              <w:ind w:firstLine="283"/>
              <w:jc w:val="both"/>
            </w:pPr>
            <w:r>
              <w:rPr>
                <w:sz w:val="20"/>
              </w:rPr>
              <w:t xml:space="preserve">ремонте оборудования и систем атомных станций в соответствии с должностной инструкцией;</w:t>
            </w:r>
          </w:p>
          <w:p>
            <w:pPr>
              <w:pStyle w:val="0"/>
              <w:ind w:firstLine="283"/>
              <w:jc w:val="both"/>
            </w:pPr>
            <w:r>
              <w:rPr>
                <w:sz w:val="20"/>
              </w:rPr>
              <w:t xml:space="preserve">наладке, настройке, регулировке и опытной проверке оборудования, приборов и аппаратуры.</w:t>
            </w:r>
          </w:p>
        </w:tc>
      </w:tr>
      <w:tr>
        <w:tc>
          <w:tcPr>
            <w:tcW w:w="2437" w:type="dxa"/>
          </w:tcPr>
          <w:p>
            <w:pPr>
              <w:pStyle w:val="0"/>
            </w:pPr>
            <w:r>
              <w:rPr>
                <w:sz w:val="20"/>
              </w:rPr>
              <w:t xml:space="preserve">Эксплуатация теплоэнергетического оборудования и технологических систем атомных электростанций</w:t>
            </w:r>
          </w:p>
        </w:tc>
        <w:tc>
          <w:tcPr>
            <w:tcW w:w="6633" w:type="dxa"/>
          </w:tcPr>
          <w:p>
            <w:pPr>
              <w:pStyle w:val="0"/>
            </w:pPr>
            <w:r>
              <w:rPr>
                <w:sz w:val="20"/>
              </w:rPr>
              <w:t xml:space="preserve">знать:</w:t>
            </w:r>
          </w:p>
          <w:p>
            <w:pPr>
              <w:pStyle w:val="0"/>
              <w:ind w:firstLine="283"/>
              <w:jc w:val="both"/>
            </w:pPr>
            <w:r>
              <w:rPr>
                <w:sz w:val="20"/>
              </w:rPr>
              <w:t xml:space="preserve">состояние и перспективы развития атомной энергетики;</w:t>
            </w:r>
          </w:p>
          <w:p>
            <w:pPr>
              <w:pStyle w:val="0"/>
              <w:ind w:firstLine="283"/>
              <w:jc w:val="both"/>
            </w:pPr>
            <w:r>
              <w:rPr>
                <w:sz w:val="20"/>
              </w:rPr>
              <w:t xml:space="preserve">основы теории ядерных реакторов;</w:t>
            </w:r>
          </w:p>
          <w:p>
            <w:pPr>
              <w:pStyle w:val="0"/>
              <w:ind w:firstLine="283"/>
              <w:jc w:val="both"/>
            </w:pPr>
            <w:r>
              <w:rPr>
                <w:sz w:val="20"/>
              </w:rPr>
              <w:t xml:space="preserve">теорию критических размеров;</w:t>
            </w:r>
          </w:p>
          <w:p>
            <w:pPr>
              <w:pStyle w:val="0"/>
              <w:ind w:firstLine="283"/>
              <w:jc w:val="both"/>
            </w:pPr>
            <w:r>
              <w:rPr>
                <w:sz w:val="20"/>
              </w:rPr>
              <w:t xml:space="preserve">тепловыделяющие элементы и сборки;</w:t>
            </w:r>
          </w:p>
          <w:p>
            <w:pPr>
              <w:pStyle w:val="0"/>
              <w:ind w:firstLine="283"/>
              <w:jc w:val="both"/>
            </w:pPr>
            <w:r>
              <w:rPr>
                <w:sz w:val="20"/>
              </w:rPr>
              <w:t xml:space="preserve">конструкции уран-графитовых и водо-водяных энергетических реакторов, реакторов на быстрых нейтронах;</w:t>
            </w:r>
          </w:p>
          <w:p>
            <w:pPr>
              <w:pStyle w:val="0"/>
              <w:ind w:firstLine="283"/>
              <w:jc w:val="both"/>
            </w:pPr>
            <w:r>
              <w:rPr>
                <w:sz w:val="20"/>
              </w:rPr>
              <w:t xml:space="preserve">теплообмен и гидродинамику ядерных реакторов;</w:t>
            </w:r>
          </w:p>
          <w:p>
            <w:pPr>
              <w:pStyle w:val="0"/>
              <w:ind w:firstLine="283"/>
              <w:jc w:val="both"/>
            </w:pPr>
            <w:r>
              <w:rPr>
                <w:sz w:val="20"/>
              </w:rPr>
              <w:t xml:space="preserve">технологические процессы производства тепловой и электрической энергии на атомных электростанциях;</w:t>
            </w:r>
          </w:p>
          <w:p>
            <w:pPr>
              <w:pStyle w:val="0"/>
              <w:ind w:firstLine="283"/>
              <w:jc w:val="both"/>
            </w:pPr>
            <w:r>
              <w:rPr>
                <w:sz w:val="20"/>
              </w:rPr>
              <w:t xml:space="preserve">назначение и принцип действия приборов теплотехнического и дозиметрического контроля;</w:t>
            </w:r>
          </w:p>
          <w:p>
            <w:pPr>
              <w:pStyle w:val="0"/>
              <w:ind w:firstLine="283"/>
              <w:jc w:val="both"/>
            </w:pPr>
            <w:r>
              <w:rPr>
                <w:sz w:val="20"/>
              </w:rPr>
              <w:t xml:space="preserve">устройство, принцип действия и технические характеристики основного и вспомогательного теплоэнергетического оборудования, средств измерений и автоматизации атомных станций;</w:t>
            </w:r>
          </w:p>
          <w:p>
            <w:pPr>
              <w:pStyle w:val="0"/>
              <w:ind w:firstLine="283"/>
              <w:jc w:val="both"/>
            </w:pPr>
            <w:r>
              <w:rPr>
                <w:sz w:val="20"/>
              </w:rPr>
              <w:t xml:space="preserve">условия и режимы работы, основные правила обеспечения эксплуатации атомных электростанций, причины неполадок и аварий, меры по их устранению;</w:t>
            </w:r>
          </w:p>
          <w:p>
            <w:pPr>
              <w:pStyle w:val="0"/>
              <w:ind w:firstLine="283"/>
              <w:jc w:val="both"/>
            </w:pPr>
            <w:r>
              <w:rPr>
                <w:sz w:val="20"/>
              </w:rPr>
              <w:t xml:space="preserve">основные принципы обеспечения безопасности атомных электростанций;</w:t>
            </w:r>
          </w:p>
          <w:p>
            <w:pPr>
              <w:pStyle w:val="0"/>
              <w:ind w:firstLine="283"/>
              <w:jc w:val="both"/>
            </w:pPr>
            <w:r>
              <w:rPr>
                <w:sz w:val="20"/>
              </w:rPr>
              <w:t xml:space="preserve">способы дезактивации радиоактивного оборудования;</w:t>
            </w:r>
          </w:p>
          <w:p>
            <w:pPr>
              <w:pStyle w:val="0"/>
              <w:ind w:firstLine="283"/>
              <w:jc w:val="both"/>
            </w:pPr>
            <w:r>
              <w:rPr>
                <w:sz w:val="20"/>
              </w:rPr>
              <w:t xml:space="preserve">способы защиты от ионизирующих излучений;</w:t>
            </w:r>
          </w:p>
          <w:p>
            <w:pPr>
              <w:pStyle w:val="0"/>
              <w:ind w:firstLine="283"/>
              <w:jc w:val="both"/>
            </w:pPr>
            <w:r>
              <w:rPr>
                <w:sz w:val="20"/>
              </w:rPr>
              <w:t xml:space="preserve">ядерно-физические процессы в ядерном реакторе контроль нейтронного потока;</w:t>
            </w:r>
          </w:p>
          <w:p>
            <w:pPr>
              <w:pStyle w:val="0"/>
              <w:ind w:firstLine="283"/>
              <w:jc w:val="both"/>
            </w:pPr>
            <w:r>
              <w:rPr>
                <w:sz w:val="20"/>
              </w:rPr>
              <w:t xml:space="preserve">систему внутриреакторного контроля;</w:t>
            </w:r>
          </w:p>
          <w:p>
            <w:pPr>
              <w:pStyle w:val="0"/>
              <w:ind w:firstLine="283"/>
              <w:jc w:val="both"/>
            </w:pPr>
            <w:r>
              <w:rPr>
                <w:sz w:val="20"/>
              </w:rPr>
              <w:t xml:space="preserve">органы регулирования и исполнительные механизмы систем управления и защиты реактора;</w:t>
            </w:r>
          </w:p>
          <w:p>
            <w:pPr>
              <w:pStyle w:val="0"/>
              <w:ind w:firstLine="283"/>
              <w:jc w:val="both"/>
            </w:pPr>
            <w:r>
              <w:rPr>
                <w:sz w:val="20"/>
              </w:rPr>
              <w:t xml:space="preserve">систему группового и индивидуального управления органами регулирования систем управления и защиты;</w:t>
            </w:r>
          </w:p>
          <w:p>
            <w:pPr>
              <w:pStyle w:val="0"/>
              <w:ind w:firstLine="283"/>
              <w:jc w:val="both"/>
            </w:pPr>
            <w:r>
              <w:rPr>
                <w:sz w:val="20"/>
              </w:rPr>
              <w:t xml:space="preserve">автоматическое управление мощностью реактора;</w:t>
            </w:r>
          </w:p>
          <w:p>
            <w:pPr>
              <w:pStyle w:val="0"/>
              <w:ind w:firstLine="283"/>
              <w:jc w:val="both"/>
            </w:pPr>
            <w:r>
              <w:rPr>
                <w:sz w:val="20"/>
              </w:rPr>
              <w:t xml:space="preserve">аварийную защиту реактора;</w:t>
            </w:r>
          </w:p>
          <w:p>
            <w:pPr>
              <w:pStyle w:val="0"/>
            </w:pPr>
            <w:r>
              <w:rPr>
                <w:sz w:val="20"/>
              </w:rPr>
              <w:t xml:space="preserve">уметь:</w:t>
            </w:r>
          </w:p>
          <w:p>
            <w:pPr>
              <w:pStyle w:val="0"/>
              <w:ind w:firstLine="283"/>
              <w:jc w:val="both"/>
            </w:pPr>
            <w:r>
              <w:rPr>
                <w:sz w:val="20"/>
              </w:rPr>
              <w:t xml:space="preserve">вести контроль показаний средств измерений, работы автоматических регуляторов и сигнализации;</w:t>
            </w:r>
          </w:p>
          <w:p>
            <w:pPr>
              <w:pStyle w:val="0"/>
              <w:ind w:firstLine="283"/>
              <w:jc w:val="both"/>
            </w:pPr>
            <w:r>
              <w:rPr>
                <w:sz w:val="20"/>
              </w:rPr>
              <w:t xml:space="preserve">выполнять работы по обслуживанию оборудования основного контура и вспомогательных систем реактора атомной электростанции, ведению режима спецвентиляции с местных щитов реакторного отделения;</w:t>
            </w:r>
          </w:p>
          <w:p>
            <w:pPr>
              <w:pStyle w:val="0"/>
            </w:pPr>
            <w:r>
              <w:rPr>
                <w:sz w:val="20"/>
              </w:rPr>
              <w:t xml:space="preserve">иметь практический опыт в:</w:t>
            </w:r>
          </w:p>
          <w:p>
            <w:pPr>
              <w:pStyle w:val="0"/>
              <w:ind w:firstLine="283"/>
              <w:jc w:val="both"/>
            </w:pPr>
            <w:r>
              <w:rPr>
                <w:sz w:val="20"/>
              </w:rPr>
              <w:t xml:space="preserve">контроле исправного состояния оборудования, приборов и аппаратуры;</w:t>
            </w:r>
          </w:p>
          <w:p>
            <w:pPr>
              <w:pStyle w:val="0"/>
              <w:ind w:firstLine="283"/>
              <w:jc w:val="both"/>
            </w:pPr>
            <w:r>
              <w:rPr>
                <w:sz w:val="20"/>
              </w:rPr>
              <w:t xml:space="preserve">участии в загрузке реакторов свежим топливом и выгрузке отработанного топлива из реакторов с пульта управления транспортно-технологическим оборудованием;</w:t>
            </w:r>
          </w:p>
          <w:p>
            <w:pPr>
              <w:pStyle w:val="0"/>
              <w:ind w:firstLine="283"/>
              <w:jc w:val="both"/>
            </w:pPr>
            <w:r>
              <w:rPr>
                <w:sz w:val="20"/>
              </w:rPr>
              <w:t xml:space="preserve">участии в мероприятиях по предупреждению и ликвидации аварийных ситуаций.</w:t>
            </w:r>
          </w:p>
        </w:tc>
      </w:tr>
      <w:tr>
        <w:tc>
          <w:tcPr>
            <w:tcW w:w="2437" w:type="dxa"/>
          </w:tcPr>
          <w:p>
            <w:pPr>
              <w:pStyle w:val="0"/>
            </w:pPr>
            <w:r>
              <w:rPr>
                <w:sz w:val="20"/>
              </w:rPr>
              <w:t xml:space="preserve">Организация трудовой деятельности персонала атомных электростанций</w:t>
            </w:r>
          </w:p>
        </w:tc>
        <w:tc>
          <w:tcPr>
            <w:tcW w:w="6633" w:type="dxa"/>
          </w:tcPr>
          <w:p>
            <w:pPr>
              <w:pStyle w:val="0"/>
            </w:pPr>
            <w:r>
              <w:rPr>
                <w:sz w:val="20"/>
              </w:rPr>
              <w:t xml:space="preserve">знать:</w:t>
            </w:r>
          </w:p>
          <w:p>
            <w:pPr>
              <w:pStyle w:val="0"/>
              <w:ind w:firstLine="283"/>
              <w:jc w:val="both"/>
            </w:pPr>
            <w:r>
              <w:rPr>
                <w:sz w:val="20"/>
              </w:rPr>
              <w:t xml:space="preserve">основные принципы организации работы на атомной станции;</w:t>
            </w:r>
          </w:p>
          <w:p>
            <w:pPr>
              <w:pStyle w:val="0"/>
              <w:ind w:firstLine="283"/>
              <w:jc w:val="both"/>
            </w:pPr>
            <w:r>
              <w:rPr>
                <w:sz w:val="20"/>
              </w:rPr>
              <w:t xml:space="preserve">методику проведения инструктажей;</w:t>
            </w:r>
          </w:p>
          <w:p>
            <w:pPr>
              <w:pStyle w:val="0"/>
              <w:ind w:firstLine="283"/>
              <w:jc w:val="both"/>
            </w:pPr>
            <w:r>
              <w:rPr>
                <w:sz w:val="20"/>
              </w:rPr>
              <w:t xml:space="preserve">планы защиты персонала и населения в случае аварийной ситуации;</w:t>
            </w:r>
          </w:p>
          <w:p>
            <w:pPr>
              <w:pStyle w:val="0"/>
              <w:ind w:firstLine="283"/>
              <w:jc w:val="both"/>
            </w:pPr>
            <w:r>
              <w:rPr>
                <w:sz w:val="20"/>
              </w:rPr>
              <w:t xml:space="preserve">порядок организации работ по нарядам и распоряжениям;</w:t>
            </w:r>
          </w:p>
          <w:p>
            <w:pPr>
              <w:pStyle w:val="0"/>
              <w:ind w:firstLine="283"/>
              <w:jc w:val="both"/>
            </w:pPr>
            <w:r>
              <w:rPr>
                <w:sz w:val="20"/>
              </w:rPr>
              <w:t xml:space="preserve">принципы и методики проведения противоаварийных мероприятий;</w:t>
            </w:r>
          </w:p>
          <w:p>
            <w:pPr>
              <w:pStyle w:val="0"/>
              <w:ind w:firstLine="283"/>
              <w:jc w:val="both"/>
            </w:pPr>
            <w:r>
              <w:rPr>
                <w:sz w:val="20"/>
              </w:rPr>
              <w:t xml:space="preserve">порядок действия персонала при основных аварийных ситуациях в технологической цепочке;</w:t>
            </w:r>
          </w:p>
          <w:p>
            <w:pPr>
              <w:pStyle w:val="0"/>
              <w:ind w:firstLine="283"/>
              <w:jc w:val="both"/>
            </w:pPr>
            <w:r>
              <w:rPr>
                <w:sz w:val="20"/>
              </w:rPr>
              <w:t xml:space="preserve">методики аттестации персонала и рабочих мест;</w:t>
            </w:r>
          </w:p>
          <w:p>
            <w:pPr>
              <w:pStyle w:val="0"/>
              <w:ind w:firstLine="283"/>
              <w:jc w:val="both"/>
            </w:pPr>
            <w:r>
              <w:rPr>
                <w:sz w:val="20"/>
              </w:rPr>
              <w:t xml:space="preserve">нормативную документацию, регламентирующую работу с персоналом;</w:t>
            </w:r>
          </w:p>
          <w:p>
            <w:pPr>
              <w:pStyle w:val="0"/>
              <w:ind w:firstLine="283"/>
              <w:jc w:val="both"/>
            </w:pPr>
            <w:r>
              <w:rPr>
                <w:sz w:val="20"/>
              </w:rPr>
              <w:t xml:space="preserve">правила и нормы охраны труда на атомных станциях;</w:t>
            </w:r>
          </w:p>
          <w:p>
            <w:pPr>
              <w:pStyle w:val="0"/>
              <w:ind w:firstLine="283"/>
              <w:jc w:val="both"/>
            </w:pPr>
            <w:r>
              <w:rPr>
                <w:sz w:val="20"/>
              </w:rPr>
              <w:t xml:space="preserve">инструкции по ведению оперативных переговоров;</w:t>
            </w:r>
          </w:p>
          <w:p>
            <w:pPr>
              <w:pStyle w:val="0"/>
              <w:ind w:firstLine="283"/>
              <w:jc w:val="both"/>
            </w:pPr>
            <w:r>
              <w:rPr>
                <w:sz w:val="20"/>
              </w:rPr>
              <w:t xml:space="preserve">основы коммуникации и конфликтологии;</w:t>
            </w:r>
          </w:p>
          <w:p>
            <w:pPr>
              <w:pStyle w:val="0"/>
            </w:pPr>
            <w:r>
              <w:rPr>
                <w:sz w:val="20"/>
              </w:rPr>
              <w:t xml:space="preserve">уметь:</w:t>
            </w:r>
          </w:p>
          <w:p>
            <w:pPr>
              <w:pStyle w:val="0"/>
              <w:ind w:firstLine="283"/>
              <w:jc w:val="both"/>
            </w:pPr>
            <w:r>
              <w:rPr>
                <w:sz w:val="20"/>
              </w:rPr>
              <w:t xml:space="preserve">формулировать задачи персоналу своевременно, четко и однозначно;</w:t>
            </w:r>
          </w:p>
          <w:p>
            <w:pPr>
              <w:pStyle w:val="0"/>
              <w:ind w:firstLine="283"/>
              <w:jc w:val="both"/>
            </w:pPr>
            <w:r>
              <w:rPr>
                <w:sz w:val="20"/>
              </w:rPr>
              <w:t xml:space="preserve">предупреждать и разрешать конфликтные ситуации;</w:t>
            </w:r>
          </w:p>
          <w:p>
            <w:pPr>
              <w:pStyle w:val="0"/>
              <w:ind w:firstLine="283"/>
              <w:jc w:val="both"/>
            </w:pPr>
            <w:r>
              <w:rPr>
                <w:sz w:val="20"/>
              </w:rPr>
              <w:t xml:space="preserve">проводить осмотр оборудования, помещений и рабочих мест;</w:t>
            </w:r>
          </w:p>
          <w:p>
            <w:pPr>
              <w:pStyle w:val="0"/>
              <w:ind w:firstLine="283"/>
              <w:jc w:val="both"/>
            </w:pPr>
            <w:r>
              <w:rPr>
                <w:sz w:val="20"/>
              </w:rPr>
              <w:t xml:space="preserve">мотивировать персонал соблюдать требования правил охраны труда, пожарной и радиационной безопасности, применения безопасных приемов работы, ведения работы согласно инструкциям и регламентам;</w:t>
            </w:r>
          </w:p>
          <w:p>
            <w:pPr>
              <w:pStyle w:val="0"/>
              <w:ind w:firstLine="283"/>
              <w:jc w:val="both"/>
            </w:pPr>
            <w:r>
              <w:rPr>
                <w:sz w:val="20"/>
              </w:rPr>
              <w:t xml:space="preserve">участвовать в обучении персонала и проводить оценку знаний персонала;</w:t>
            </w:r>
          </w:p>
          <w:p>
            <w:pPr>
              <w:pStyle w:val="0"/>
              <w:ind w:firstLine="283"/>
              <w:jc w:val="both"/>
            </w:pPr>
            <w:r>
              <w:rPr>
                <w:sz w:val="20"/>
              </w:rPr>
              <w:t xml:space="preserve">распределять обязанности для подчиненного персонала;</w:t>
            </w:r>
          </w:p>
          <w:p>
            <w:pPr>
              <w:pStyle w:val="0"/>
              <w:ind w:firstLine="283"/>
              <w:jc w:val="both"/>
            </w:pPr>
            <w:r>
              <w:rPr>
                <w:sz w:val="20"/>
              </w:rPr>
              <w:t xml:space="preserve">организовывать взаимодействие персонала с другими подразделениями;</w:t>
            </w:r>
          </w:p>
          <w:p>
            <w:pPr>
              <w:pStyle w:val="0"/>
              <w:ind w:firstLine="283"/>
              <w:jc w:val="both"/>
            </w:pPr>
            <w:r>
              <w:rPr>
                <w:sz w:val="20"/>
              </w:rPr>
              <w:t xml:space="preserve">контролировать использование средств индивидуальной защиты и индивидуального дозиметрического контроля;</w:t>
            </w:r>
          </w:p>
          <w:p>
            <w:pPr>
              <w:pStyle w:val="0"/>
              <w:ind w:firstLine="283"/>
              <w:jc w:val="both"/>
            </w:pPr>
            <w:r>
              <w:rPr>
                <w:sz w:val="20"/>
              </w:rPr>
              <w:t xml:space="preserve">выполнять организационные мероприятия по обеспечению безопасного выполнения работ;</w:t>
            </w:r>
          </w:p>
          <w:p>
            <w:pPr>
              <w:pStyle w:val="0"/>
              <w:ind w:firstLine="283"/>
              <w:jc w:val="both"/>
            </w:pPr>
            <w:r>
              <w:rPr>
                <w:sz w:val="20"/>
              </w:rPr>
              <w:t xml:space="preserve">выявлять и анализировать причины появления нарушений в работе подразделения, разрабатывать мероприятия по их устранению;</w:t>
            </w:r>
          </w:p>
          <w:p>
            <w:pPr>
              <w:pStyle w:val="0"/>
              <w:ind w:firstLine="283"/>
              <w:jc w:val="both"/>
            </w:pPr>
            <w:r>
              <w:rPr>
                <w:sz w:val="20"/>
              </w:rPr>
              <w:t xml:space="preserve">оценивать эффективность производственной деятельности персонала подразделения;</w:t>
            </w:r>
          </w:p>
          <w:p>
            <w:pPr>
              <w:pStyle w:val="0"/>
              <w:ind w:firstLine="283"/>
              <w:jc w:val="both"/>
            </w:pPr>
            <w:r>
              <w:rPr>
                <w:sz w:val="20"/>
              </w:rPr>
              <w:t xml:space="preserve">анализировать и оценивать состояние техники безопасности на производственном участке;</w:t>
            </w:r>
          </w:p>
          <w:p>
            <w:pPr>
              <w:pStyle w:val="0"/>
            </w:pPr>
            <w:r>
              <w:rPr>
                <w:sz w:val="20"/>
              </w:rPr>
              <w:t xml:space="preserve">иметь практический опыт в:</w:t>
            </w:r>
          </w:p>
          <w:p>
            <w:pPr>
              <w:pStyle w:val="0"/>
              <w:ind w:firstLine="283"/>
              <w:jc w:val="both"/>
            </w:pPr>
            <w:r>
              <w:rPr>
                <w:sz w:val="20"/>
              </w:rPr>
              <w:t xml:space="preserve">участии в собраниях коллектива смен с обсуждением производственных вопросов, планов работы цеха и смены, показателей работы цеха и атомной станции;</w:t>
            </w:r>
          </w:p>
          <w:p>
            <w:pPr>
              <w:pStyle w:val="0"/>
              <w:ind w:firstLine="283"/>
              <w:jc w:val="both"/>
            </w:pPr>
            <w:r>
              <w:rPr>
                <w:sz w:val="20"/>
              </w:rPr>
              <w:t xml:space="preserve">обходе и осмотре оборудования, помещений и рабочих мест;</w:t>
            </w:r>
          </w:p>
          <w:p>
            <w:pPr>
              <w:pStyle w:val="0"/>
              <w:ind w:firstLine="283"/>
              <w:jc w:val="both"/>
            </w:pPr>
            <w:r>
              <w:rPr>
                <w:sz w:val="20"/>
              </w:rPr>
              <w:t xml:space="preserve">участии в обучении персонала и оценке знаний персонала;</w:t>
            </w:r>
          </w:p>
          <w:p>
            <w:pPr>
              <w:pStyle w:val="0"/>
              <w:ind w:firstLine="283"/>
              <w:jc w:val="both"/>
            </w:pPr>
            <w:r>
              <w:rPr>
                <w:sz w:val="20"/>
              </w:rPr>
              <w:t xml:space="preserve">контроле использования средств индивидуальной защиты и индивидуального дозиметрического контроля;</w:t>
            </w:r>
          </w:p>
          <w:p>
            <w:pPr>
              <w:pStyle w:val="0"/>
              <w:ind w:firstLine="283"/>
              <w:jc w:val="both"/>
            </w:pPr>
            <w:r>
              <w:rPr>
                <w:sz w:val="20"/>
              </w:rPr>
              <w:t xml:space="preserve">участии в мероприятиях по обеспечению безопасного выполнения работ;</w:t>
            </w:r>
          </w:p>
          <w:p>
            <w:pPr>
              <w:pStyle w:val="0"/>
              <w:ind w:firstLine="283"/>
              <w:jc w:val="both"/>
            </w:pPr>
            <w:r>
              <w:rPr>
                <w:sz w:val="20"/>
              </w:rPr>
              <w:t xml:space="preserve">анализе нарушений в работе подразделения;</w:t>
            </w:r>
          </w:p>
          <w:p>
            <w:pPr>
              <w:pStyle w:val="0"/>
              <w:ind w:firstLine="283"/>
              <w:jc w:val="both"/>
            </w:pPr>
            <w:r>
              <w:rPr>
                <w:sz w:val="20"/>
              </w:rPr>
              <w:t xml:space="preserve">участии в разработке мероприятий по устранению нарушений в работе подразделения.</w:t>
            </w:r>
          </w:p>
        </w:tc>
      </w:tr>
      <w:tr>
        <w:tc>
          <w:tcPr>
            <w:tcW w:w="2437" w:type="dxa"/>
          </w:tcPr>
          <w:p>
            <w:pPr>
              <w:pStyle w:val="0"/>
            </w:pPr>
            <w:r>
              <w:rPr>
                <w:sz w:val="20"/>
              </w:rPr>
              <w:t xml:space="preserve">Обслуживание систем технической, радиационной и пожарной безопасности атомных станций</w:t>
            </w:r>
          </w:p>
        </w:tc>
        <w:tc>
          <w:tcPr>
            <w:tcW w:w="6633" w:type="dxa"/>
          </w:tcPr>
          <w:p>
            <w:pPr>
              <w:pStyle w:val="0"/>
            </w:pPr>
            <w:r>
              <w:rPr>
                <w:sz w:val="20"/>
              </w:rPr>
              <w:t xml:space="preserve">знать:</w:t>
            </w:r>
          </w:p>
          <w:p>
            <w:pPr>
              <w:pStyle w:val="0"/>
              <w:ind w:firstLine="283"/>
              <w:jc w:val="both"/>
            </w:pPr>
            <w:r>
              <w:rPr>
                <w:sz w:val="20"/>
              </w:rPr>
              <w:t xml:space="preserve">виды ионизирующих излучений;</w:t>
            </w:r>
          </w:p>
          <w:p>
            <w:pPr>
              <w:pStyle w:val="0"/>
              <w:ind w:firstLine="283"/>
              <w:jc w:val="both"/>
            </w:pPr>
            <w:r>
              <w:rPr>
                <w:sz w:val="20"/>
              </w:rPr>
              <w:t xml:space="preserve">основные понятия дозиметрии;</w:t>
            </w:r>
          </w:p>
          <w:p>
            <w:pPr>
              <w:pStyle w:val="0"/>
              <w:ind w:firstLine="283"/>
              <w:jc w:val="both"/>
            </w:pPr>
            <w:r>
              <w:rPr>
                <w:sz w:val="20"/>
              </w:rPr>
              <w:t xml:space="preserve">защиту от ионизирующих излучений;</w:t>
            </w:r>
          </w:p>
          <w:p>
            <w:pPr>
              <w:pStyle w:val="0"/>
              <w:ind w:firstLine="283"/>
              <w:jc w:val="both"/>
            </w:pPr>
            <w:r>
              <w:rPr>
                <w:sz w:val="20"/>
              </w:rPr>
              <w:t xml:space="preserve">контроль мощности дозы гамма-излучения загрязнения атмосферного воздуха, почвы, растительности, воды открытых водоемов, загрязнения продуктов питания и кормов местного производства, радиационной защитой персонала АЭС, населения и окружающей среды;</w:t>
            </w:r>
          </w:p>
          <w:p>
            <w:pPr>
              <w:pStyle w:val="0"/>
              <w:ind w:firstLine="283"/>
              <w:jc w:val="both"/>
            </w:pPr>
            <w:r>
              <w:rPr>
                <w:sz w:val="20"/>
              </w:rPr>
              <w:t xml:space="preserve">методы регистрации ионизирующих излучений; приборы и установки дозиметрического и радиационного контроля;</w:t>
            </w:r>
          </w:p>
          <w:p>
            <w:pPr>
              <w:pStyle w:val="0"/>
              <w:ind w:firstLine="283"/>
              <w:jc w:val="both"/>
            </w:pPr>
            <w:r>
              <w:rPr>
                <w:sz w:val="20"/>
              </w:rPr>
              <w:t xml:space="preserve">организацию радиационного контроля на атомных станциях;</w:t>
            </w:r>
          </w:p>
          <w:p>
            <w:pPr>
              <w:pStyle w:val="0"/>
              <w:ind w:firstLine="283"/>
              <w:jc w:val="both"/>
            </w:pPr>
            <w:r>
              <w:rPr>
                <w:sz w:val="20"/>
              </w:rPr>
              <w:t xml:space="preserve">принципы обеспечения безопасности атомных станций;</w:t>
            </w:r>
          </w:p>
          <w:p>
            <w:pPr>
              <w:pStyle w:val="0"/>
              <w:ind w:firstLine="283"/>
              <w:jc w:val="both"/>
            </w:pPr>
            <w:r>
              <w:rPr>
                <w:sz w:val="20"/>
              </w:rPr>
              <w:t xml:space="preserve">правила и нормы безопасности в атомной энергетике в рамках профессиональной деятельности;</w:t>
            </w:r>
          </w:p>
          <w:p>
            <w:pPr>
              <w:pStyle w:val="0"/>
              <w:ind w:firstLine="283"/>
              <w:jc w:val="both"/>
            </w:pPr>
            <w:r>
              <w:rPr>
                <w:sz w:val="20"/>
              </w:rPr>
              <w:t xml:space="preserve">общие подходы к ликвидации аварий, готовность к ликвидации аварий, примеры аварий;</w:t>
            </w:r>
          </w:p>
          <w:p>
            <w:pPr>
              <w:pStyle w:val="0"/>
              <w:ind w:firstLine="283"/>
              <w:jc w:val="both"/>
            </w:pPr>
            <w:r>
              <w:rPr>
                <w:sz w:val="20"/>
              </w:rPr>
              <w:t xml:space="preserve">нормы и правила при обращении с отработанным ядерным топливом;</w:t>
            </w:r>
          </w:p>
          <w:p>
            <w:pPr>
              <w:pStyle w:val="0"/>
              <w:ind w:firstLine="283"/>
              <w:jc w:val="both"/>
            </w:pPr>
            <w:r>
              <w:rPr>
                <w:sz w:val="20"/>
              </w:rPr>
              <w:t xml:space="preserve">правила транспортировки ядерного топлива;</w:t>
            </w:r>
          </w:p>
          <w:p>
            <w:pPr>
              <w:pStyle w:val="0"/>
              <w:ind w:firstLine="283"/>
              <w:jc w:val="both"/>
            </w:pPr>
            <w:r>
              <w:rPr>
                <w:sz w:val="20"/>
              </w:rPr>
              <w:t xml:space="preserve">порядок проведения инвентаризации радиоактивных веществ и отработанного ядерного топлива;</w:t>
            </w:r>
          </w:p>
          <w:p>
            <w:pPr>
              <w:pStyle w:val="0"/>
              <w:ind w:firstLine="283"/>
              <w:jc w:val="both"/>
            </w:pPr>
            <w:r>
              <w:rPr>
                <w:sz w:val="20"/>
              </w:rPr>
              <w:t xml:space="preserve">инструкции предприятия по охране труда, радиационной безопасности, ядерной безопасности, промышленной безопасности, по электробезопасности, по правилам эксплуатации теплопотребляющих установок и электрических котлов;</w:t>
            </w:r>
          </w:p>
          <w:p>
            <w:pPr>
              <w:pStyle w:val="0"/>
            </w:pPr>
            <w:r>
              <w:rPr>
                <w:sz w:val="20"/>
              </w:rPr>
              <w:t xml:space="preserve">уметь:</w:t>
            </w:r>
          </w:p>
          <w:p>
            <w:pPr>
              <w:pStyle w:val="0"/>
              <w:ind w:firstLine="283"/>
              <w:jc w:val="both"/>
            </w:pPr>
            <w:r>
              <w:rPr>
                <w:sz w:val="20"/>
              </w:rPr>
              <w:t xml:space="preserve">обеспечивать безопасность персонала при ликвидации аварийной ситуации;</w:t>
            </w:r>
          </w:p>
          <w:p>
            <w:pPr>
              <w:pStyle w:val="0"/>
              <w:ind w:firstLine="283"/>
              <w:jc w:val="both"/>
            </w:pPr>
            <w:r>
              <w:rPr>
                <w:sz w:val="20"/>
              </w:rPr>
              <w:t xml:space="preserve">применять средства индивидуальной и групповой защиты;</w:t>
            </w:r>
          </w:p>
          <w:p>
            <w:pPr>
              <w:pStyle w:val="0"/>
              <w:ind w:firstLine="283"/>
              <w:jc w:val="both"/>
            </w:pPr>
            <w:r>
              <w:rPr>
                <w:sz w:val="20"/>
              </w:rPr>
              <w:t xml:space="preserve">вести записи в журнале учета радиоактивных отходов;</w:t>
            </w:r>
          </w:p>
          <w:p>
            <w:pPr>
              <w:pStyle w:val="0"/>
              <w:ind w:firstLine="283"/>
              <w:jc w:val="both"/>
            </w:pPr>
            <w:r>
              <w:rPr>
                <w:sz w:val="20"/>
              </w:rPr>
              <w:t xml:space="preserve">применять средства индивидуального дозиметрического контроля;</w:t>
            </w:r>
          </w:p>
          <w:p>
            <w:pPr>
              <w:pStyle w:val="0"/>
              <w:ind w:firstLine="283"/>
              <w:jc w:val="both"/>
            </w:pPr>
            <w:r>
              <w:rPr>
                <w:sz w:val="20"/>
              </w:rPr>
              <w:t xml:space="preserve">контролировать состояние систем, узлов, оборудования, приборов, обеспечивающих ядерную безопасность;</w:t>
            </w:r>
          </w:p>
          <w:p>
            <w:pPr>
              <w:pStyle w:val="0"/>
            </w:pPr>
            <w:r>
              <w:rPr>
                <w:sz w:val="20"/>
              </w:rPr>
              <w:t xml:space="preserve">иметь практический опыт в:</w:t>
            </w:r>
          </w:p>
          <w:p>
            <w:pPr>
              <w:pStyle w:val="0"/>
              <w:ind w:firstLine="283"/>
              <w:jc w:val="both"/>
            </w:pPr>
            <w:r>
              <w:rPr>
                <w:sz w:val="20"/>
              </w:rPr>
              <w:t xml:space="preserve">применении средств индивидуальной и групповой защиты и первичных средств пожаротушения;</w:t>
            </w:r>
          </w:p>
          <w:p>
            <w:pPr>
              <w:pStyle w:val="0"/>
              <w:ind w:firstLine="283"/>
              <w:jc w:val="both"/>
            </w:pPr>
            <w:r>
              <w:rPr>
                <w:sz w:val="20"/>
              </w:rPr>
              <w:t xml:space="preserve">использовании средства индивидуального дозиметрического контроля;</w:t>
            </w:r>
          </w:p>
          <w:p>
            <w:pPr>
              <w:pStyle w:val="0"/>
              <w:ind w:firstLine="283"/>
              <w:jc w:val="both"/>
            </w:pPr>
            <w:r>
              <w:rPr>
                <w:sz w:val="20"/>
              </w:rPr>
              <w:t xml:space="preserve">планировании выполнения работ с минимальной дозовой нагрузкой;</w:t>
            </w:r>
          </w:p>
          <w:p>
            <w:pPr>
              <w:pStyle w:val="0"/>
              <w:ind w:firstLine="283"/>
              <w:jc w:val="both"/>
            </w:pPr>
            <w:r>
              <w:rPr>
                <w:sz w:val="20"/>
              </w:rPr>
              <w:t xml:space="preserve">контроле наличия средств индивидуальной защиты на рабочем месте;</w:t>
            </w:r>
          </w:p>
          <w:p>
            <w:pPr>
              <w:pStyle w:val="0"/>
              <w:ind w:firstLine="283"/>
              <w:jc w:val="both"/>
            </w:pPr>
            <w:r>
              <w:rPr>
                <w:sz w:val="20"/>
              </w:rPr>
              <w:t xml:space="preserve">контроле соблюдения персоналом правил и инструкций по охране труда, радиационной безопасности, ядерной безопасности, промышленной безопасности;</w:t>
            </w:r>
          </w:p>
          <w:p>
            <w:pPr>
              <w:pStyle w:val="0"/>
              <w:ind w:firstLine="283"/>
              <w:jc w:val="both"/>
            </w:pPr>
            <w:r>
              <w:rPr>
                <w:sz w:val="20"/>
              </w:rPr>
              <w:t xml:space="preserve">анализе данных измерений параметров, получаемых с измерительных систем системы дистанционного контроля работ в высоких радиационных полях;</w:t>
            </w:r>
          </w:p>
          <w:p>
            <w:pPr>
              <w:pStyle w:val="0"/>
              <w:ind w:firstLine="283"/>
              <w:jc w:val="both"/>
            </w:pPr>
            <w:r>
              <w:rPr>
                <w:sz w:val="20"/>
              </w:rPr>
              <w:t xml:space="preserve">контроле состояния систем безопасности в технологических схемах систем дистанционного контроля работ в высоких радиационных полях.</w:t>
            </w:r>
          </w:p>
        </w:tc>
      </w:tr>
      <w:tr>
        <w:tblPrEx>
          <w:tblBorders>
            <w:insideH w:val="nil"/>
          </w:tblBorders>
        </w:tblPrEx>
        <w:tc>
          <w:tcPr>
            <w:tcW w:w="2437" w:type="dxa"/>
            <w:tcBorders>
              <w:bottom w:val="nil"/>
            </w:tcBorders>
          </w:tcPr>
          <w:p>
            <w:pPr>
              <w:pStyle w:val="0"/>
            </w:pPr>
            <w:r>
              <w:rPr>
                <w:sz w:val="20"/>
              </w:rPr>
              <w:t xml:space="preserve">Обеспечение безопасного ведения и контроля технологических процессов хранения отработанного ядерного топлива</w:t>
            </w:r>
          </w:p>
        </w:tc>
        <w:tc>
          <w:tcPr>
            <w:tcW w:w="6633" w:type="dxa"/>
            <w:tcBorders>
              <w:bottom w:val="nil"/>
            </w:tcBorders>
          </w:tcPr>
          <w:p>
            <w:pPr>
              <w:pStyle w:val="0"/>
            </w:pPr>
            <w:r>
              <w:rPr>
                <w:sz w:val="20"/>
              </w:rPr>
              <w:t xml:space="preserve">знать:</w:t>
            </w:r>
          </w:p>
          <w:p>
            <w:pPr>
              <w:pStyle w:val="0"/>
              <w:ind w:firstLine="283"/>
              <w:jc w:val="both"/>
            </w:pPr>
            <w:r>
              <w:rPr>
                <w:sz w:val="20"/>
              </w:rPr>
              <w:t xml:space="preserve">технологические схемы операций обращения с отработанным ядерным топливом (далее - ОЯТ): прием, разгрузка, перегрузка из транспортных чехлов в чехлы хранения, размещение на хранение, технологическое хранение ОЯТ;</w:t>
            </w:r>
          </w:p>
          <w:p>
            <w:pPr>
              <w:pStyle w:val="0"/>
              <w:ind w:firstLine="283"/>
              <w:jc w:val="both"/>
            </w:pPr>
            <w:r>
              <w:rPr>
                <w:sz w:val="20"/>
              </w:rPr>
              <w:t xml:space="preserve">характеристики, устройство, принцип работы и правила безопасной эксплуатации основного и вспомогательного технологического оборудования, применяемого при операциях приемки, перегрузки и хранении ОЯТ;</w:t>
            </w:r>
          </w:p>
          <w:p>
            <w:pPr>
              <w:pStyle w:val="0"/>
              <w:ind w:firstLine="283"/>
              <w:jc w:val="both"/>
            </w:pPr>
            <w:r>
              <w:rPr>
                <w:sz w:val="20"/>
              </w:rPr>
              <w:t xml:space="preserve">технологический регламент в пределах транспортно-технологической схемы, нормы технологического режима;</w:t>
            </w:r>
          </w:p>
          <w:p>
            <w:pPr>
              <w:pStyle w:val="0"/>
              <w:ind w:firstLine="283"/>
              <w:jc w:val="both"/>
            </w:pPr>
            <w:r>
              <w:rPr>
                <w:sz w:val="20"/>
              </w:rPr>
              <w:t xml:space="preserve">правила безопасного проведения технологических операций;</w:t>
            </w:r>
          </w:p>
          <w:p>
            <w:pPr>
              <w:pStyle w:val="0"/>
              <w:ind w:firstLine="283"/>
              <w:jc w:val="both"/>
            </w:pPr>
            <w:r>
              <w:rPr>
                <w:sz w:val="20"/>
              </w:rPr>
              <w:t xml:space="preserve">правила устройства и безопасной эксплуатации грузоподъемных механизмов;</w:t>
            </w:r>
          </w:p>
          <w:p>
            <w:pPr>
              <w:pStyle w:val="0"/>
              <w:ind w:firstLine="283"/>
              <w:jc w:val="both"/>
            </w:pPr>
            <w:r>
              <w:rPr>
                <w:sz w:val="20"/>
              </w:rPr>
              <w:t xml:space="preserve">правила устройства и безопасной эксплуатации сосудов, работающих под давлением;</w:t>
            </w:r>
          </w:p>
          <w:p>
            <w:pPr>
              <w:pStyle w:val="0"/>
              <w:ind w:firstLine="283"/>
              <w:jc w:val="both"/>
            </w:pPr>
            <w:r>
              <w:rPr>
                <w:sz w:val="20"/>
              </w:rPr>
              <w:t xml:space="preserve">методы контроля сварных соединений;</w:t>
            </w:r>
          </w:p>
          <w:p>
            <w:pPr>
              <w:pStyle w:val="0"/>
              <w:ind w:firstLine="283"/>
              <w:jc w:val="both"/>
            </w:pPr>
            <w:r>
              <w:rPr>
                <w:sz w:val="20"/>
              </w:rPr>
              <w:t xml:space="preserve">режимы работы течеискателя;</w:t>
            </w:r>
          </w:p>
          <w:p>
            <w:pPr>
              <w:pStyle w:val="0"/>
              <w:ind w:firstLine="283"/>
              <w:jc w:val="both"/>
            </w:pPr>
            <w:r>
              <w:rPr>
                <w:sz w:val="20"/>
              </w:rPr>
              <w:t xml:space="preserve">систему учета и контроля ядерных материалов, средства контроля доступа к ОЯТ;</w:t>
            </w:r>
          </w:p>
          <w:p>
            <w:pPr>
              <w:pStyle w:val="0"/>
              <w:ind w:firstLine="283"/>
              <w:jc w:val="both"/>
            </w:pPr>
            <w:r>
              <w:rPr>
                <w:sz w:val="20"/>
              </w:rPr>
              <w:t xml:space="preserve">основы общей химии, физики, ядерной и радиационной безопасности, электротехники;</w:t>
            </w:r>
          </w:p>
          <w:p>
            <w:pPr>
              <w:pStyle w:val="0"/>
              <w:ind w:firstLine="283"/>
              <w:jc w:val="both"/>
            </w:pPr>
            <w:r>
              <w:rPr>
                <w:sz w:val="20"/>
              </w:rPr>
              <w:t xml:space="preserve">основы физики, химии процессов теплообмена, фильтрации, сорбции, дезактивации, химического осаждения, факторы, влияющие на ход этих процессов;</w:t>
            </w:r>
          </w:p>
          <w:p>
            <w:pPr>
              <w:pStyle w:val="0"/>
              <w:ind w:firstLine="283"/>
              <w:jc w:val="both"/>
            </w:pPr>
            <w:r>
              <w:rPr>
                <w:sz w:val="20"/>
              </w:rPr>
              <w:t xml:space="preserve">методику материально-технических расчетов;</w:t>
            </w:r>
          </w:p>
          <w:p>
            <w:pPr>
              <w:pStyle w:val="0"/>
              <w:ind w:firstLine="283"/>
              <w:jc w:val="both"/>
            </w:pPr>
            <w:r>
              <w:rPr>
                <w:sz w:val="20"/>
              </w:rPr>
              <w:t xml:space="preserve">действующие производственные инструкции и положения, производственные инструкции по безопасному производству работ, правила охраны труда, радиационной и ядерной безопасности, промышленной и пожарной безопасности;</w:t>
            </w:r>
          </w:p>
          <w:p>
            <w:pPr>
              <w:pStyle w:val="0"/>
              <w:ind w:firstLine="283"/>
              <w:jc w:val="both"/>
            </w:pPr>
            <w:r>
              <w:rPr>
                <w:sz w:val="20"/>
              </w:rPr>
              <w:t xml:space="preserve">назначение и принцип действия систем защиты, сигнализации и средств измерения, контрольно-измерительных приборов и автоматики, устройство и принцип действия средств автоматики, порядок их настройки на заданные параметры регулирования;</w:t>
            </w:r>
          </w:p>
          <w:p>
            <w:pPr>
              <w:pStyle w:val="0"/>
              <w:ind w:firstLine="283"/>
              <w:jc w:val="both"/>
            </w:pPr>
            <w:r>
              <w:rPr>
                <w:sz w:val="20"/>
              </w:rPr>
              <w:t xml:space="preserve">систему охранной сигнализации и дозиметрического контроля и порядок действий при срабатывании систем;</w:t>
            </w:r>
          </w:p>
          <w:p>
            <w:pPr>
              <w:pStyle w:val="0"/>
              <w:ind w:firstLine="283"/>
              <w:jc w:val="both"/>
            </w:pPr>
            <w:r>
              <w:rPr>
                <w:sz w:val="20"/>
              </w:rPr>
              <w:t xml:space="preserve">принципы управления персоналом, основы менеджмента;</w:t>
            </w:r>
          </w:p>
          <w:p>
            <w:pPr>
              <w:pStyle w:val="0"/>
              <w:ind w:firstLine="283"/>
              <w:jc w:val="both"/>
            </w:pPr>
            <w:r>
              <w:rPr>
                <w:sz w:val="20"/>
              </w:rPr>
              <w:t xml:space="preserve">инструкции предприятия по ведению документации;</w:t>
            </w:r>
          </w:p>
          <w:p>
            <w:pPr>
              <w:pStyle w:val="0"/>
              <w:ind w:firstLine="283"/>
              <w:jc w:val="both"/>
            </w:pPr>
            <w:r>
              <w:rPr>
                <w:sz w:val="20"/>
              </w:rPr>
              <w:t xml:space="preserve">систему учета и контроля ядерных материалов;</w:t>
            </w:r>
          </w:p>
          <w:p>
            <w:pPr>
              <w:pStyle w:val="0"/>
              <w:ind w:firstLine="283"/>
              <w:jc w:val="both"/>
            </w:pPr>
            <w:r>
              <w:rPr>
                <w:sz w:val="20"/>
              </w:rPr>
              <w:t xml:space="preserve">принципы хронометража технологических операций, анализа технологической ситуации;</w:t>
            </w:r>
          </w:p>
        </w:tc>
      </w:tr>
      <w:tr>
        <w:tblPrEx>
          <w:tblBorders>
            <w:insideH w:val="nil"/>
          </w:tblBorders>
        </w:tblPrEx>
        <w:tc>
          <w:tcPr>
            <w:tcW w:w="2437" w:type="dxa"/>
            <w:tcBorders>
              <w:top w:val="nil"/>
            </w:tcBorders>
          </w:tcPr>
          <w:p>
            <w:pPr>
              <w:pStyle w:val="0"/>
            </w:pPr>
            <w:r>
              <w:rPr>
                <w:sz w:val="20"/>
              </w:rPr>
            </w:r>
          </w:p>
        </w:tc>
        <w:tc>
          <w:tcPr>
            <w:tcW w:w="6633" w:type="dxa"/>
            <w:tcBorders>
              <w:top w:val="nil"/>
            </w:tcBorders>
          </w:tcPr>
          <w:p>
            <w:pPr>
              <w:pStyle w:val="0"/>
            </w:pPr>
            <w:r>
              <w:rPr>
                <w:sz w:val="20"/>
              </w:rPr>
              <w:t xml:space="preserve">уметь:</w:t>
            </w:r>
          </w:p>
          <w:p>
            <w:pPr>
              <w:pStyle w:val="0"/>
              <w:ind w:firstLine="283"/>
              <w:jc w:val="both"/>
            </w:pPr>
            <w:r>
              <w:rPr>
                <w:sz w:val="20"/>
              </w:rPr>
              <w:t xml:space="preserve">владеть техникой управления технологическим процессом и технологическим оборудованием с местных и центральных пультов управления с учетом контроля параллельно проводимых отдельных технологических операций;</w:t>
            </w:r>
          </w:p>
          <w:p>
            <w:pPr>
              <w:pStyle w:val="0"/>
              <w:ind w:firstLine="283"/>
              <w:jc w:val="both"/>
            </w:pPr>
            <w:r>
              <w:rPr>
                <w:sz w:val="20"/>
              </w:rPr>
              <w:t xml:space="preserve">управлять процессом в режимах нормальной эксплуатации, нарушений нормальной эксплуатации, проектных аварий;</w:t>
            </w:r>
          </w:p>
          <w:p>
            <w:pPr>
              <w:pStyle w:val="0"/>
              <w:ind w:firstLine="283"/>
              <w:jc w:val="both"/>
            </w:pPr>
            <w:r>
              <w:rPr>
                <w:sz w:val="20"/>
              </w:rPr>
              <w:t xml:space="preserve">производить анализ причин отклонений от норм технологического режима;</w:t>
            </w:r>
          </w:p>
          <w:p>
            <w:pPr>
              <w:pStyle w:val="0"/>
              <w:ind w:firstLine="283"/>
              <w:jc w:val="both"/>
            </w:pPr>
            <w:r>
              <w:rPr>
                <w:sz w:val="20"/>
              </w:rPr>
              <w:t xml:space="preserve">выполнять материально-технологические расчеты, связанные с ведением технологического процесса;</w:t>
            </w:r>
          </w:p>
          <w:p>
            <w:pPr>
              <w:pStyle w:val="0"/>
              <w:ind w:firstLine="283"/>
              <w:jc w:val="both"/>
            </w:pPr>
            <w:r>
              <w:rPr>
                <w:sz w:val="20"/>
              </w:rPr>
              <w:t xml:space="preserve">производить контроль герметичности при проведении операций загрузки ОЯТ на хранение;</w:t>
            </w:r>
          </w:p>
          <w:p>
            <w:pPr>
              <w:pStyle w:val="0"/>
              <w:ind w:firstLine="283"/>
              <w:jc w:val="both"/>
            </w:pPr>
            <w:r>
              <w:rPr>
                <w:sz w:val="20"/>
              </w:rPr>
              <w:t xml:space="preserve">управлять установкой контроля герметичности;</w:t>
            </w:r>
          </w:p>
          <w:p>
            <w:pPr>
              <w:pStyle w:val="0"/>
              <w:ind w:firstLine="283"/>
              <w:jc w:val="both"/>
            </w:pPr>
            <w:r>
              <w:rPr>
                <w:sz w:val="20"/>
              </w:rPr>
              <w:t xml:space="preserve">владеть приемами работы на копирующих манипуляторах;</w:t>
            </w:r>
          </w:p>
          <w:p>
            <w:pPr>
              <w:pStyle w:val="0"/>
              <w:ind w:firstLine="283"/>
              <w:jc w:val="both"/>
            </w:pPr>
            <w:r>
              <w:rPr>
                <w:sz w:val="20"/>
              </w:rPr>
              <w:t xml:space="preserve">выполнять аргонодуговую сварку, наплавку электродом;</w:t>
            </w:r>
          </w:p>
          <w:p>
            <w:pPr>
              <w:pStyle w:val="0"/>
              <w:ind w:firstLine="283"/>
              <w:jc w:val="both"/>
            </w:pPr>
            <w:r>
              <w:rPr>
                <w:sz w:val="20"/>
              </w:rPr>
              <w:t xml:space="preserve">применять в работе различного типа инструменты, оснастку, грузозахватные приспособления, механический и пневматический инструмент;</w:t>
            </w:r>
          </w:p>
          <w:p>
            <w:pPr>
              <w:pStyle w:val="0"/>
              <w:ind w:firstLine="283"/>
              <w:jc w:val="both"/>
            </w:pPr>
            <w:r>
              <w:rPr>
                <w:sz w:val="20"/>
              </w:rPr>
              <w:t xml:space="preserve">применять приемы строповки и контроля перемещения грузов;</w:t>
            </w:r>
          </w:p>
          <w:p>
            <w:pPr>
              <w:pStyle w:val="0"/>
              <w:ind w:firstLine="283"/>
              <w:jc w:val="both"/>
            </w:pPr>
            <w:r>
              <w:rPr>
                <w:sz w:val="20"/>
              </w:rPr>
              <w:t xml:space="preserve">пользоваться приборами контроля, в том числе визуального, приборами радиационного контроля;</w:t>
            </w:r>
          </w:p>
          <w:p>
            <w:pPr>
              <w:pStyle w:val="0"/>
              <w:ind w:firstLine="283"/>
              <w:jc w:val="both"/>
            </w:pPr>
            <w:r>
              <w:rPr>
                <w:sz w:val="20"/>
              </w:rPr>
              <w:t xml:space="preserve">пользоваться конструкторской, производственно-технологической и нормативной документацией для выполнения данной трудовой функции;</w:t>
            </w:r>
          </w:p>
          <w:p>
            <w:pPr>
              <w:pStyle w:val="0"/>
              <w:ind w:firstLine="283"/>
              <w:jc w:val="both"/>
            </w:pPr>
            <w:r>
              <w:rPr>
                <w:sz w:val="20"/>
              </w:rPr>
              <w:t xml:space="preserve">использовать программно-технические комплексы для контроля и управления технологическим процессом;</w:t>
            </w:r>
          </w:p>
          <w:p>
            <w:pPr>
              <w:pStyle w:val="0"/>
              <w:ind w:firstLine="283"/>
              <w:jc w:val="both"/>
            </w:pPr>
            <w:r>
              <w:rPr>
                <w:sz w:val="20"/>
              </w:rPr>
              <w:t xml:space="preserve">владеть основами информационных технологий;</w:t>
            </w:r>
          </w:p>
          <w:p>
            <w:pPr>
              <w:pStyle w:val="0"/>
              <w:ind w:firstLine="283"/>
              <w:jc w:val="both"/>
            </w:pPr>
            <w:r>
              <w:rPr>
                <w:sz w:val="20"/>
              </w:rPr>
              <w:t xml:space="preserve">обращаться с утвержденными в ЗБМ средствами контроля доступа к ОЯТ;</w:t>
            </w:r>
          </w:p>
          <w:p>
            <w:pPr>
              <w:pStyle w:val="0"/>
              <w:ind w:firstLine="283"/>
              <w:jc w:val="both"/>
            </w:pPr>
            <w:r>
              <w:rPr>
                <w:sz w:val="20"/>
              </w:rPr>
              <w:t xml:space="preserve">производить документирование выполняемых операций;</w:t>
            </w:r>
          </w:p>
          <w:p>
            <w:pPr>
              <w:pStyle w:val="0"/>
            </w:pPr>
            <w:r>
              <w:rPr>
                <w:sz w:val="20"/>
              </w:rPr>
              <w:t xml:space="preserve">иметь практический опыт в:</w:t>
            </w:r>
          </w:p>
          <w:p>
            <w:pPr>
              <w:pStyle w:val="0"/>
              <w:ind w:firstLine="283"/>
              <w:jc w:val="both"/>
            </w:pPr>
            <w:r>
              <w:rPr>
                <w:sz w:val="20"/>
              </w:rPr>
              <w:t xml:space="preserve">управлении ведением технологических процессов приемки, перегрузки, размещения на хранение ОЯТ, операций с ОЯТ и радиоактивными технологическими средами с центрального пульта управления;</w:t>
            </w:r>
          </w:p>
          <w:p>
            <w:pPr>
              <w:pStyle w:val="0"/>
              <w:ind w:firstLine="283"/>
              <w:jc w:val="both"/>
            </w:pPr>
            <w:r>
              <w:rPr>
                <w:sz w:val="20"/>
              </w:rPr>
              <w:t xml:space="preserve">анализе данных измерений параметров и результатов проверок, опробований, испытаний оборудования;</w:t>
            </w:r>
          </w:p>
          <w:p>
            <w:pPr>
              <w:pStyle w:val="0"/>
              <w:ind w:firstLine="283"/>
              <w:jc w:val="both"/>
            </w:pPr>
            <w:r>
              <w:rPr>
                <w:sz w:val="20"/>
              </w:rPr>
              <w:t xml:space="preserve">принятии решений по управлению действиями персонала и блокировке действий персонала в нестандартных ситуациях;</w:t>
            </w:r>
          </w:p>
          <w:p>
            <w:pPr>
              <w:pStyle w:val="0"/>
              <w:ind w:firstLine="283"/>
              <w:jc w:val="both"/>
            </w:pPr>
            <w:r>
              <w:rPr>
                <w:sz w:val="20"/>
              </w:rPr>
              <w:t xml:space="preserve">анализе по показаниям приборов параметров технологического процесса;</w:t>
            </w:r>
          </w:p>
          <w:p>
            <w:pPr>
              <w:pStyle w:val="0"/>
              <w:ind w:firstLine="283"/>
              <w:jc w:val="both"/>
            </w:pPr>
            <w:r>
              <w:rPr>
                <w:sz w:val="20"/>
              </w:rPr>
              <w:t xml:space="preserve">анализе причин нештатных ситуаций в работе оборудования;</w:t>
            </w:r>
          </w:p>
          <w:p>
            <w:pPr>
              <w:pStyle w:val="0"/>
              <w:ind w:firstLine="283"/>
              <w:jc w:val="both"/>
            </w:pPr>
            <w:r>
              <w:rPr>
                <w:sz w:val="20"/>
              </w:rPr>
              <w:t xml:space="preserve">контроле проведения технологических операций хранения ОЯТ;</w:t>
            </w:r>
          </w:p>
          <w:p>
            <w:pPr>
              <w:pStyle w:val="0"/>
              <w:ind w:firstLine="283"/>
              <w:jc w:val="both"/>
            </w:pPr>
            <w:r>
              <w:rPr>
                <w:sz w:val="20"/>
              </w:rPr>
              <w:t xml:space="preserve">контроле обеспечения технологических параметров процесса хранения ОЯТ;</w:t>
            </w:r>
          </w:p>
          <w:p>
            <w:pPr>
              <w:pStyle w:val="0"/>
              <w:ind w:firstLine="283"/>
              <w:jc w:val="both"/>
            </w:pPr>
            <w:r>
              <w:rPr>
                <w:sz w:val="20"/>
              </w:rPr>
              <w:t xml:space="preserve">контроле работы технологического оборудования и соблюдения режимов эксплуатации оборудования персоналом;</w:t>
            </w:r>
          </w:p>
          <w:p>
            <w:pPr>
              <w:pStyle w:val="0"/>
              <w:ind w:firstLine="283"/>
              <w:jc w:val="both"/>
            </w:pPr>
            <w:r>
              <w:rPr>
                <w:sz w:val="20"/>
              </w:rPr>
              <w:t xml:space="preserve">оценке характера и масштаба непредвиденных отклонений в работе оборудования;</w:t>
            </w:r>
          </w:p>
          <w:p>
            <w:pPr>
              <w:pStyle w:val="0"/>
              <w:ind w:firstLine="283"/>
              <w:jc w:val="both"/>
            </w:pPr>
            <w:r>
              <w:rPr>
                <w:sz w:val="20"/>
              </w:rPr>
              <w:t xml:space="preserve">контроле состояния устройств индикации вмешательства и других средств контроля доступа к ОЯТ;</w:t>
            </w:r>
          </w:p>
          <w:p>
            <w:pPr>
              <w:pStyle w:val="0"/>
              <w:ind w:firstLine="283"/>
              <w:jc w:val="both"/>
            </w:pPr>
            <w:r>
              <w:rPr>
                <w:sz w:val="20"/>
              </w:rPr>
              <w:t xml:space="preserve">контроле соблюдения персоналом правил и инструкций по охране труда, радиационной безопасности, ядерной безопасности, промышленной безопасности, электробезопасности, правил эксплуатации теплопотребляющих установок и электрических котлов;</w:t>
            </w:r>
          </w:p>
          <w:p>
            <w:pPr>
              <w:pStyle w:val="0"/>
              <w:ind w:firstLine="283"/>
              <w:jc w:val="both"/>
            </w:pPr>
            <w:r>
              <w:rPr>
                <w:sz w:val="20"/>
              </w:rPr>
              <w:t xml:space="preserve">участии в проведении технического освидетельствования оборудования, анализе работы оборудования;</w:t>
            </w:r>
          </w:p>
          <w:p>
            <w:pPr>
              <w:pStyle w:val="0"/>
              <w:ind w:firstLine="283"/>
              <w:jc w:val="both"/>
            </w:pPr>
            <w:r>
              <w:rPr>
                <w:sz w:val="20"/>
              </w:rPr>
              <w:t xml:space="preserve">руководстве операторами низшей квалификации при проведении процессов;</w:t>
            </w:r>
          </w:p>
          <w:p>
            <w:pPr>
              <w:pStyle w:val="0"/>
              <w:ind w:firstLine="283"/>
              <w:jc w:val="both"/>
            </w:pPr>
            <w:r>
              <w:rPr>
                <w:sz w:val="20"/>
              </w:rPr>
              <w:t xml:space="preserve">хронометраже операций технологического процесса;</w:t>
            </w:r>
          </w:p>
          <w:p>
            <w:pPr>
              <w:pStyle w:val="0"/>
              <w:ind w:firstLine="283"/>
              <w:jc w:val="both"/>
            </w:pPr>
            <w:r>
              <w:rPr>
                <w:sz w:val="20"/>
              </w:rPr>
              <w:t xml:space="preserve">приеме и сдаче смены с полным анализом технологической ситуации;</w:t>
            </w:r>
          </w:p>
          <w:p>
            <w:pPr>
              <w:pStyle w:val="0"/>
              <w:ind w:firstLine="283"/>
              <w:jc w:val="both"/>
            </w:pPr>
            <w:r>
              <w:rPr>
                <w:sz w:val="20"/>
              </w:rPr>
              <w:t xml:space="preserve">контроле ведения персоналом отчетно-технической документации о режимах работы эксплуатируемого оборудования;</w:t>
            </w:r>
          </w:p>
          <w:p>
            <w:pPr>
              <w:pStyle w:val="0"/>
              <w:ind w:firstLine="283"/>
              <w:jc w:val="both"/>
            </w:pPr>
            <w:r>
              <w:rPr>
                <w:sz w:val="20"/>
              </w:rPr>
              <w:t xml:space="preserve">ведении базы данных параметров процесса.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25.08.2021 N 602</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023D6DF830FC6520E8F6C64F231C998182940A57C59D1F6402058E72F6190137C6EFEF354F76B0872BBCAC5A74368E899445EB519127CFc9ZAN" TargetMode = "External"/>
	<Relationship Id="rId8" Type="http://schemas.openxmlformats.org/officeDocument/2006/relationships/hyperlink" Target="consultantplus://offline/ref=E3023D6DF830FC6520E8F6C64F231C9986889C0956C19D1F6402058E72F6190137C6EFEF354F76B2842BBCAC5A74368E899445EB519127CFc9ZAN" TargetMode = "External"/>
	<Relationship Id="rId9" Type="http://schemas.openxmlformats.org/officeDocument/2006/relationships/hyperlink" Target="consultantplus://offline/ref=E3023D6DF830FC6520E8F6C64F231C9984879D0A55C59D1F6402058E72F6190137C6EFEF354F76B4842BBCAC5A74368E899445EB519127CFc9ZAN" TargetMode = "External"/>
	<Relationship Id="rId10" Type="http://schemas.openxmlformats.org/officeDocument/2006/relationships/hyperlink" Target="consultantplus://offline/ref=E3023D6DF830FC6520E8F6C64F231C998686920D53C19D1F6402058E72F6190137C6EFEF354E77B0842BBCAC5A74368E899445EB519127CFc9ZAN" TargetMode = "External"/>
	<Relationship Id="rId11" Type="http://schemas.openxmlformats.org/officeDocument/2006/relationships/hyperlink" Target="consultantplus://offline/ref=E3023D6DF830FC6520E8F6C64F231C998686920D53C19D1F6402058E72F6190137C6EFEF354F7FB3852BBCAC5A74368E899445EB519127CFc9ZAN" TargetMode = "External"/>
	<Relationship Id="rId12" Type="http://schemas.openxmlformats.org/officeDocument/2006/relationships/hyperlink" Target="consultantplus://offline/ref=E3023D6DF830FC6520E8F6C64F231C998780910D50C39D1F6402058E72F6190137C6EFEF354F76BC802BBCAC5A74368E899445EB519127CFc9ZAN" TargetMode = "External"/>
	<Relationship Id="rId13" Type="http://schemas.openxmlformats.org/officeDocument/2006/relationships/hyperlink" Target="consultantplus://offline/ref=E3023D6DF830FC6520E8F6C64F231C998780910D50C39D1F6402058E72F6190137C6EFEF354F76B1812BBCAC5A74368E899445EB519127CFc9ZAN" TargetMode = "External"/>
	<Relationship Id="rId14" Type="http://schemas.openxmlformats.org/officeDocument/2006/relationships/hyperlink" Target="consultantplus://offline/ref=E3023D6DF830FC6520E8F6C64F231C998182940354C29D1F6402058E72F6190137C6EFEF354F74B18F2BBCAC5A74368E899445EB519127CFc9ZAN" TargetMode = "External"/>
	<Relationship Id="rId15" Type="http://schemas.openxmlformats.org/officeDocument/2006/relationships/hyperlink" Target="consultantplus://offline/ref=E3023D6DF830FC6520E8F6C64F231C998780940F51C49D1F6402058E72F6190137C6EFEF354F76B4862BBCAC5A74368E899445EB519127CFc9ZAN" TargetMode = "External"/>
	<Relationship Id="rId16" Type="http://schemas.openxmlformats.org/officeDocument/2006/relationships/hyperlink" Target="consultantplus://offline/ref=E3023D6DF830FC6520E8F6C64F231C998780940E57C59D1F6402058E72F6190137C6EFEF354F76B58F2BBCAC5A74368E899445EB519127CFc9ZAN" TargetMode = "External"/>
	<Relationship Id="rId17" Type="http://schemas.openxmlformats.org/officeDocument/2006/relationships/hyperlink" Target="consultantplus://offline/ref=E3023D6DF830FC6520E8F6C64F231C998780940F55C19D1F6402058E72F6190137C6EFEF354F76B58F2BBCAC5A74368E899445EB519127CFc9ZAN" TargetMode = "External"/>
	<Relationship Id="rId18" Type="http://schemas.openxmlformats.org/officeDocument/2006/relationships/hyperlink" Target="consultantplus://offline/ref=E3023D6DF830FC6520E8F6C64F231C998780940C51C19D1F6402058E72F6190137C6EFEF354F76B4862BBCAC5A74368E899445EB519127CFc9ZAN" TargetMode = "External"/>
	<Relationship Id="rId19" Type="http://schemas.openxmlformats.org/officeDocument/2006/relationships/hyperlink" Target="consultantplus://offline/ref=E3023D6DF830FC6520E8F6C64F231C9984899C0C55C19D1F6402058E72F6190137C6EFEF354F76B4862BBCAC5A74368E899445EB519127CFc9ZAN" TargetMode = "External"/>
	<Relationship Id="rId20" Type="http://schemas.openxmlformats.org/officeDocument/2006/relationships/hyperlink" Target="consultantplus://offline/ref=E3023D6DF830FC6520E8F6C64F231C9986899C0250C09D1F6402058E72F6190137C6EFEF354F76B4842BBCAC5A74368E899445EB519127CFc9ZAN" TargetMode = "External"/>
	<Relationship Id="rId21" Type="http://schemas.openxmlformats.org/officeDocument/2006/relationships/hyperlink" Target="consultantplus://offline/ref=E3023D6DF830FC6520E8F6C64F231C9986899C0250C09D1F6402058E72F6190137C6EFEF354F74BD862BBCAC5A74368E899445EB519127CFc9ZAN" TargetMode = "External"/>
	<Relationship Id="rId22" Type="http://schemas.openxmlformats.org/officeDocument/2006/relationships/hyperlink" Target="consultantplus://offline/ref=E3023D6DF830FC6520E8F6C64F231C9986899C0250C09D1F6402058E72F6190137C6EFEC314E70BED271ACA8132038918B885AEB4F91c2Z5N" TargetMode = "External"/>
	<Relationship Id="rId23" Type="http://schemas.openxmlformats.org/officeDocument/2006/relationships/hyperlink" Target="consultantplus://offline/ref=E3023D6DF830FC6520E8F6C64F231C9986899C0250C09D1F6402058E72F6190137C6EFEF354D76B0822BBCAC5A74368E899445EB519127CFc9ZAN" TargetMode = "External"/>
	<Relationship Id="rId24" Type="http://schemas.openxmlformats.org/officeDocument/2006/relationships/hyperlink" Target="consultantplus://offline/ref=E3023D6DF830FC6520E8F6C64F231C9986899C0250C09D1F6402058E72F6190137C6EFEA354A7DE1D764BDF01F22258E889446E94Dc9Z1N" TargetMode = "External"/>
	<Relationship Id="rId25" Type="http://schemas.openxmlformats.org/officeDocument/2006/relationships/hyperlink" Target="consultantplus://offline/ref=E3023D6DF830FC6520E8F6C64F231C9986899C0250C09D1F6402058E72F6190137C6EFEA344A7DE1D764BDF01F22258E889446E94Dc9Z1N" TargetMode = "External"/>
	<Relationship Id="rId26" Type="http://schemas.openxmlformats.org/officeDocument/2006/relationships/hyperlink" Target="consultantplus://offline/ref=E3023D6DF830FC6520E8F6C64F231C9986899C0250C09D1F6402058E72F6190137C6EFEA34467DE1D764BDF01F22258E889446E94Dc9Z1N" TargetMode = "External"/>
	<Relationship Id="rId27" Type="http://schemas.openxmlformats.org/officeDocument/2006/relationships/hyperlink" Target="consultantplus://offline/ref=E3023D6DF830FC6520E8F6C64F231C9986899C0250C09D1F6402058E72F6190137C6EFEA314F7DE1D764BDF01F22258E889446E94Dc9Z1N" TargetMode = "External"/>
	<Relationship Id="rId28" Type="http://schemas.openxmlformats.org/officeDocument/2006/relationships/hyperlink" Target="consultantplus://offline/ref=E3023D6DF830FC6520E8F6C64F231C9986899C0250C09D1F6402058E72F6190137C6EFEF354F76B4842BBCAC5A74368E899445EB519127CFc9Z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25.08.2021 N 602
"Об утверждении федерального государственного образовательного стандарта среднего профессионального образования по специальности 14.02.01 Атомные электрические станции и установки"
(Зарегистрировано в Минюсте России 16.09.2021 N 65024)</dc:title>
  <dcterms:created xsi:type="dcterms:W3CDTF">2022-12-13T13:25:28Z</dcterms:created>
</cp:coreProperties>
</file>