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31.08.2022 N 791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ископаемых"</w:t>
              <w:br/>
              <w:t xml:space="preserve">(Зарегистрировано в Минюсте России 03.10.2022 N 70349)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3 октября 2022 г. N 70349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августа 2022 г. N 791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21.02.11 ГЕОФИЗИЧЕСКИЕ МЕТОДЫ ПОИСКОВ И РАЗВЕДКИ</w:t>
      </w:r>
    </w:p>
    <w:p>
      <w:pPr>
        <w:pStyle w:val="2"/>
        <w:jc w:val="center"/>
      </w:pPr>
      <w:r>
        <w:rPr>
          <w:sz w:val="20"/>
        </w:rPr>
        <w:t xml:space="preserve">МЕСТОРОЖДЕНИЙ ПОЛЕЗНЫХ ИСКОПАЕМЫХ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21.02.11 Геофизические методы поисков и разведки месторождений полезных ископаемых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492 (ред. от 13.07.2021) &quot;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&quot; (Зарегистрировано в Минюсте России 17.07.2014 N 3312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21.02.11</w:t>
        </w:r>
      </w:hyperlink>
      <w:r>
        <w:rPr>
          <w:sz w:val="20"/>
        </w:rPr>
        <w:t xml:space="preserve"> Геофизические методы поисков и разведки месторождений полезных ископаемых, утвержденным приказом Министерства образования и науки Российской Федерации от 12 мая 2014 г. N 492 (зарегистрирован Министерством юстиции Российской Федерации 17 июля 2014 г., регистрационный N 33126),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августа 2022 г. N 791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21.02.11 ГЕОФИЗИЧЕСКИЕ МЕТОДЫ ПОИСКОВ И РАЗВЕДКИ</w:t>
      </w:r>
    </w:p>
    <w:p>
      <w:pPr>
        <w:pStyle w:val="2"/>
        <w:jc w:val="center"/>
      </w:pPr>
      <w:r>
        <w:rPr>
          <w:sz w:val="20"/>
        </w:rPr>
        <w:t xml:space="preserve">МЕСТОРОЖДЕНИЙ ПОЛЕЗНЫХ ИСКОПАЕМЫХ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21.02.11</w:t>
        </w:r>
      </w:hyperlink>
      <w:r>
        <w:rPr>
          <w:sz w:val="20"/>
        </w:rPr>
        <w:t xml:space="preserve"> Геофизические методы поисков и разведки месторождений полезных ископаемых (далее соответственно - ФГОС СПО, образовательная программа, специальность) в соответствии с квалификацией специалиста среднего звена "техник-геофизик"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5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Добыча, переработка, транспортировка нефти и газа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9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72"/>
        <w:gridCol w:w="3798"/>
      </w:tblGrid>
      <w:tr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2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работ по регистрации наземных и скважинных геофизических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работ по обработке и интерпретации наземных и скважинных геофизических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геофизических работ в нефтегазовой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"Топографическое черчение", "Электротехника и электроника", "Геология", "Минералогия и петрография, полезные ископаемые", "Информационные технологии в профессиональной деятельности", "Правовые основы профессиональной деятельности", "Охрана труда".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3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11 Геофизические методы поисков и разведки месторождений полезных ископаемых (далее соответственно - ФГОС СПО, образовательная программа, специальность) в соответствии с квалификацией специалист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2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работ по регистрации наземных и скважинных геофизических данных</w:t>
            </w:r>
          </w:p>
        </w:tc>
        <w:tc>
          <w:tcPr>
            <w:tcW w:w="61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Выполнять технические работы при регистрации наземных и скважинных геофизических данных.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Осуществлять документационное обеспечение работ по регистрации наземных и скважинных геофизических данных.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Проверять техническое состояние оборудования, необходимого для проведения геофизических работ.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работ по обработке и интерпретации наземных и скважинных геофизических данных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ПК 2.1. Выполнять технические работы по регистрации, обработке и интерпретации наземных геофизических данных.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Осуществлять документационное обеспечение работ по обработке и интерпретации наземных и скважинных геофизических данных.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2.3. Осуществлять обработку и интерпретацию наземных и скважинных геофизических данных.</w:t>
            </w:r>
          </w:p>
        </w:tc>
      </w:tr>
      <w:tr>
        <w:tc>
          <w:tcPr>
            <w:tcW w:w="294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геофизических работ в нефтегазовой отрасли</w:t>
            </w:r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ПК 3.1. Организовывать работу структурного подразделения.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Контролировать качество при производстве геофизических работ.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3.3. Контролировать и анализировать процесс и результаты деятельности персонала.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3.4. Обеспечивать безопасное проведение работ.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3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w:history="0" r:id="rId19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3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3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3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9 Добыча, переработка, транспортировка нефти и газа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6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31.08.2022 N 791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D283CF5B3EA5B3EB2E72ABB0F2F796D8DA561BBE13CAEA985ED389CD4702E89D336A0FEFB045D51A81D590D7759A163580B5A89D015F56wEn3K" TargetMode = "External"/>
	<Relationship Id="rId8" Type="http://schemas.openxmlformats.org/officeDocument/2006/relationships/hyperlink" Target="consultantplus://offline/ref=F3D283CF5B3EA5B3EB2E72ABB0F2F796DFD05E18BF17CAEA985ED389CD4702E89D336A0FEFB045D71981D590D7759A163580B5A89D015F56wEn3K" TargetMode = "External"/>
	<Relationship Id="rId9" Type="http://schemas.openxmlformats.org/officeDocument/2006/relationships/hyperlink" Target="consultantplus://offline/ref=F3D283CF5B3EA5B3EB2E72ABB0F2F796DFD05F18BA10CAEA985ED389CD4702E89D336A0FEFB045D11981D590D7759A163580B5A89D015F56wEn3K" TargetMode = "External"/>
	<Relationship Id="rId10" Type="http://schemas.openxmlformats.org/officeDocument/2006/relationships/hyperlink" Target="consultantplus://offline/ref=F3D283CF5B3EA5B3EB2E72ABB0F2F796DFDE501CBA17CAEA985ED389CD4702E89D336A0FEFB146D01B81D590D7759A163580B5A89D015F56wEn3K" TargetMode = "External"/>
	<Relationship Id="rId11" Type="http://schemas.openxmlformats.org/officeDocument/2006/relationships/hyperlink" Target="consultantplus://offline/ref=F3D283CF5B3EA5B3EB2E72ABB0F2F796DFDE501CBA17CAEA985ED389CD4702E89D336A0FEFB146D01B81D590D7759A163580B5A89D015F56wEn3K" TargetMode = "External"/>
	<Relationship Id="rId12" Type="http://schemas.openxmlformats.org/officeDocument/2006/relationships/hyperlink" Target="consultantplus://offline/ref=F3D283CF5B3EA5B3EB2E72ABB0F2F796D8D85E1CBE14CAEA985ED389CD4702E89D336A0FEFB040D61981D590D7759A163580B5A89D015F56wEn3K" TargetMode = "External"/>
	<Relationship Id="rId13" Type="http://schemas.openxmlformats.org/officeDocument/2006/relationships/hyperlink" Target="consultantplus://offline/ref=F3D283CF5B3EA5B3EB2E72ABB0F2F796D8DB511EBF13CAEA985ED389CD4702E89D336A0AE4E414944E8780C78D219509319EB6wAn8K" TargetMode = "External"/>
	<Relationship Id="rId14" Type="http://schemas.openxmlformats.org/officeDocument/2006/relationships/hyperlink" Target="consultantplus://offline/ref=F3D283CF5B3EA5B3EB2E72ABB0F2F796D8DB511EBF13CAEA985ED389CD4702E89D336A0AE4E414944E8780C78D219509319EB6wAn8K" TargetMode = "External"/>
	<Relationship Id="rId15" Type="http://schemas.openxmlformats.org/officeDocument/2006/relationships/hyperlink" Target="consultantplus://offline/ref=F3D283CF5B3EA5B3EB2E72ABB0F2F796D8DA541FB813CAEA985ED389CD4702E89D336A0AEBB64E844ACED4CC922689163180B6AA81w0n1K" TargetMode = "External"/>
	<Relationship Id="rId16" Type="http://schemas.openxmlformats.org/officeDocument/2006/relationships/hyperlink" Target="consultantplus://offline/ref=F3D283CF5B3EA5B3EB2E72ABB0F2F796D8DA541FB813CAEA985ED389CD4702E89D336A0FEFB047D41281D590D7759A163580B5A89D015F56wEn3K" TargetMode = "External"/>
	<Relationship Id="rId17" Type="http://schemas.openxmlformats.org/officeDocument/2006/relationships/hyperlink" Target="consultantplus://offline/ref=F3D283CF5B3EA5B3EB2E72ABB0F2F796DED8531CB915CAEA985ED389CD4702E89D336A0FEFB045D81D81D590D7759A163580B5A89D015F56wEn3K" TargetMode = "External"/>
	<Relationship Id="rId18" Type="http://schemas.openxmlformats.org/officeDocument/2006/relationships/hyperlink" Target="consultantplus://offline/ref=F3D283CF5B3EA5B3EB2E72ABB0F2F796DED8531CB915CAEA985ED389CD4702E89D336A0FEFB045D41C81D590D7759A163580B5A89D015F56wEn3K" TargetMode = "External"/>
	<Relationship Id="rId19" Type="http://schemas.openxmlformats.org/officeDocument/2006/relationships/hyperlink" Target="consultantplus://offline/ref=F3D283CF5B3EA5B3EB2E72ABB0F2F796DFD15E13B916CAEA985ED389CD4702E89D336A0FEFB045D11981D590D7759A163580B5A89D015F56wEn3K" TargetMode = "External"/>
	<Relationship Id="rId20" Type="http://schemas.openxmlformats.org/officeDocument/2006/relationships/hyperlink" Target="consultantplus://offline/ref=F3D283CF5B3EA5B3EB2E72ABB0F2F796D8DA541FB813CAEA985ED389CD4702E89D336A0AEEB54E844ACED4CC922689163180B6AA81w0n1K" TargetMode = "External"/>
	<Relationship Id="rId21" Type="http://schemas.openxmlformats.org/officeDocument/2006/relationships/hyperlink" Target="consultantplus://offline/ref=F3D283CF5B3EA5B3EB2E72ABB0F2F796D8DA571DB911CAEA985ED389CD4702E88F333203EEB65BD1199483C191w2n2K" TargetMode = "External"/>
	<Relationship Id="rId22" Type="http://schemas.openxmlformats.org/officeDocument/2006/relationships/hyperlink" Target="consultantplus://offline/ref=F3D283CF5B3EA5B3EB2E72ABB0F2F796DFDE561EB211CAEA985ED389CD4702E89D336A0FEFB045D41C81D590D7759A163580B5A89D015F56wEn3K" TargetMode = "External"/>
	<Relationship Id="rId23" Type="http://schemas.openxmlformats.org/officeDocument/2006/relationships/hyperlink" Target="consultantplus://offline/ref=F3D283CF5B3EA5B3EB2E72ABB0F2F796DFDF501EBD11CAEA985ED389CD4702E89D336A0FEFB045D31C81D590D7759A163580B5A89D015F56wEn3K" TargetMode = "External"/>
	<Relationship Id="rId24" Type="http://schemas.openxmlformats.org/officeDocument/2006/relationships/hyperlink" Target="consultantplus://offline/ref=F3D283CF5B3EA5B3EB2E72ABB0F2F796DFDE5213B81CCAEA985ED389CD4702E89D336A0FEFB044D31C81D590D7759A163580B5A89D015F56wEn3K" TargetMode = "External"/>
	<Relationship Id="rId25" Type="http://schemas.openxmlformats.org/officeDocument/2006/relationships/hyperlink" Target="consultantplus://offline/ref=F3D283CF5B3EA5B3EB2E72ABB0F2F796D8DA541FB813CAEA985ED389CD4702E88F333203EEB65BD1199483C191w2n2K" TargetMode = "External"/>
	<Relationship Id="rId26" Type="http://schemas.openxmlformats.org/officeDocument/2006/relationships/hyperlink" Target="consultantplus://offline/ref=F3D283CF5B3EA5B3EB2E72ABB0F2F796D8DA5613B31DCAEA985ED389CD4702E88F333203EEB65BD1199483C191w2n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31.08.2022 N 791
"Об утверждении федерального государственного образовательного стандарта среднего профессионального образования по специальности 21.02.11 Геофизические методы поисков и разведки месторождений полезных ископаемых"
(Зарегистрировано в Минюсте России 03.10.2022 N 70349)</dc:title>
  <dcterms:created xsi:type="dcterms:W3CDTF">2022-12-16T10:39:48Z</dcterms:created>
</cp:coreProperties>
</file>