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1383</w:t>
              <w:br/>
              <w:t xml:space="preserve">(ред. от 17.05.2021)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</w:t>
              <w:br/>
              <w:t xml:space="preserve">(Зарегистрировано в Минюсте России 24.11.2014 N 34890)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ноября 2014 г. N 34890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53.02.06 ХОРОВОЕ ДИРИЖИРОВАНИЕ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53.02.06 Хоровое дирижирование.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&quot; (Зарегистрировано в Минюсте РФ 03.08.2010 N 180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Российской Федерации 3 августа 2010 г., регистрационный N 18041).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53.02.06 ХОРОВОЕ ДИРИЖИРОВАНИЕ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53.02.06 Хоровое дирижирование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53.02.06 Хоровое дирижирование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разработке программы подготовки специалистов среднего звена по специальности 53.02.06 Хоровое дирижирование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950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53.02.06 Хоровое дирижирование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06"/>
        <w:gridCol w:w="3432"/>
        <w:gridCol w:w="3301"/>
      </w:tblGrid>
      <w:tr>
        <w:tc>
          <w:tcPr>
            <w:tcW w:w="2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Дирижер хора, преподаватель</w:t>
            </w:r>
          </w:p>
        </w:tc>
        <w:tc>
          <w:tcPr>
            <w:tcW w:w="3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04</w:t>
        </w:r>
      </w:hyperlink>
      <w:r>
        <w:rPr>
          <w:sz w:val="20"/>
        </w:rPr>
        <w:t xml:space="preserve"> Культура, искусство &lt;4&gt;.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различных эпох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(организации)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Дирижер хора, преподаватель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Дирижер хора, преподаватель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Дирижер хора, преподаватель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Дирижерско-хоровая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Систематически работать над совершенствованием исполнительского репертуара.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Осваивать хоровой и ансамблевый исполнительский репертуар в соответствии с программными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Осваивать основной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классические и современные методы преподавания хорового пения и дирижирования.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1076"/>
        <w:gridCol w:w="963"/>
        <w:gridCol w:w="1360"/>
        <w:gridCol w:w="85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 щегося (час./-нед.)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учебных предметов, дисциплин, междисциплинарных курсов, учебных практик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ОУЦ.00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ОУП.00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Обязательные предметные области</w:t>
            </w:r>
          </w:p>
        </w:tc>
        <w:tc>
          <w:tcPr>
            <w:tcW w:w="10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1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Русский язык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Родная литература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применение на практике нормы антикоррупционного законодательства;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Обществознание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10 - 12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Естествознание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ОУП.08.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Астрономия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ОУП.09.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Основы безопасности жизнедеятельности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ОУП.10.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 мировой культуры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исторических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музыкальную и поэтическую стороны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определить связь творчества профессиональных композиторов с народными национальными истоками;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народного музыкального творчества на уроках по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жанры отечественного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возникновения и бытования различных жанров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средств выразительности музыкального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национальной народной музыки и ее влияние на специфические черты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периодизацию и жанровую систему отечественной народной музыкальной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методологию исследования народного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Народная музыкальная 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литературными источниками и нотным материалом;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на слух фрагменты того или иного изученного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музыки, формирование национальных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исторического развития отечественного музыкального искусства и формирование русского музыкального стиля;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2.2, 2.4, 2.8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3 - 8, 11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3, 4, 6, 8, 11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направлений, стилей и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характеризовать выразительные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сравнительный анализ различных редакций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со звукозаписывающей аппаратурой;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и значении музыкального искусства в системе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 -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национальных традиций, фольклорные истоки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биографии крупнейших русских и зарубежных композиторов;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литература (зарубежная и отечественная)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1.1 - 1.5, 1.7, 2.2, 2.4, 2.8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одноголосные - четырехголосные музыкальные примеры;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 музыкальные построения в соответствии с программными требованиями, используя навыки слухового анализа;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гармонизировать мелодии в различных стилях и жанрах, включая полифонические жанры;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доводить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ладовых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функциональной гармонии;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формообразования;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развития музыкального слуха: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диктант, слуховой анализ, интонационные упражнения, сольфеджирование;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Сольфеджио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1.3, 1.5, 2.2, 2.7</w:t>
            </w:r>
          </w:p>
        </w:tc>
      </w:tr>
      <w:tr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звукоряда и лада, интервалов и аккордов, диатоники и хроматики, отклонения и модуляции, тональной и модальной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фактур;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изложения музыкального материала;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Элементарная теория музыки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Гармония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1, 4, 2.2, 2.7</w:t>
            </w:r>
          </w:p>
        </w:tc>
      </w:tr>
      <w:tr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простые и сложные формы, вариационную и сонатную форму, рондо и рондо-сонату;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о циклических и смешанных формах;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функции частей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музыкальных произведений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2.4, 2.7</w:t>
            </w:r>
          </w:p>
        </w:tc>
      </w:tr>
      <w:t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употребимые компьютерные программы для записи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MIDI-технологий;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Музыкальная информатика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помощи.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1.1 - 2.8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Дирижерско-хоровая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 хормейстера с хоровыми коллективами различных составов;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хоровых партитур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аккомпанемента на фортепиано ансамблевому и хоровому коллективу;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составления плана, разучивания и исполнения хорового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исполнения партий в составе вокального ансамбля и хорового коллектива;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читать с листа свою партию в хоровом произведении средней сложности;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свою партию в хоровом произведении с соблюдением основ хорового исполнительства;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на фортепиано хоровые партитуры для различных типов хоров "a'capella" и с сопровождением, транспонировать;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любую партию в хоровом сочинении;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дирижировать хоровые произведения различных типов: "a'capella" и с сопровождением, исполняемых концертмейстером на фортепиано, с одновременным пением хоровых партий;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эмоционально-образное содержание хорового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трудности исполнения хоровых сочинений (вокальные, хоровые, дирижерские);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игры на фортепиано в работе над хоровыми произведениями;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работу детского хорового коллектива с учетом возраста и подготовленности певцов;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создавать хоровые переложения (аранжировки);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в составе хоровой партии в различных хоровых коллективах;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вокально-хоровые особенности хоровых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хорового коллектива;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и развития теории хорового исполнительства;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работы с хором;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и педагогические школы;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работы с детским хоровым коллективом;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известные методические системы хорового образования (отечественные и зарубежные);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в качестве артиста хорового коллектива;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преподавания основ хорового дирижирования;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методику преподавания хорового сольфеджио у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принципы хоровой аранжировки.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Дирижирование, чтение хоровых партитур, хороведение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2.1 - 2.8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 Фортепиано, аккомпанемент и чтение с листа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МДК.01.03. Постановка голоса, вокальный ансамбль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пению в хоре с учетом их возраста и уровня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педагогический анализ ситуации в хоровом исполнительском классе;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важнейшие характеристики голосов обучающихся и планировать их дальнейшее развитие;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этапы развития музыкального образования в России и за рубежом;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и педагогические вокально-хоровые школы, современные методики постановки голоса, преподавания специальных (хоровых) дисциплин;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мероприятиях).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 Педагогические основы преподавания творческих дисциплин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МДК.02.02.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13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УП.01.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Хоровой класс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2.1 - 2.9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УП.02. Учебная практика по педагогической работе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ППССЗ</w:t>
            </w:r>
          </w:p>
        </w:tc>
        <w:tc>
          <w:tcPr>
            <w:tcW w:w="10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1 - 9, 11, 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1.1 - 1.7, 2.1 - 2.9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0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49"/>
        <w:gridCol w:w="1590"/>
      </w:tblGrid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циклам, в том числе учебная практика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80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9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 период обучения с юношами проводятся учебные сборы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</w:t>
      </w:r>
      <w:hyperlink w:history="0" r:id="rId3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Прием на ППССЗ по специальности 53.02.06 Хоровое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специальности 53.02.06 Хоровое дирижирование необходимо учитывать условие комплектования обучающихся в группы не менее 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более 15 человек по дисциплине "Музыкальная литература (зарубежная и отечественная)";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проводится рассредоточенно по всему периоду обучения в форме аудиторных занятий, дополняющих междисциплинарные курсы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Дисциплины учебной практики представлены в </w:t>
      </w:r>
      <w:hyperlink w:history="0" w:anchor="P153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Производственная практика включает в себя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концентрированно и (или) рассредоточенно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виде ознакомления с методикой преподавания хоровых дисциплин.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3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и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хоровым классом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оркестровых и ансамблевых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 с 1 сентября 2021 года. - </w:t>
      </w:r>
      <w:hyperlink w:history="0" r:id="rId4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17.05.2021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соответствующие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4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"Дирижирование и работа с хором";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среднего профессионального</w:t>
      </w:r>
    </w:p>
    <w:p>
      <w:pPr>
        <w:pStyle w:val="0"/>
        <w:jc w:val="right"/>
      </w:pPr>
      <w:r>
        <w:rPr>
          <w:sz w:val="20"/>
        </w:rPr>
        <w:t xml:space="preserve">образования по специальности</w:t>
      </w:r>
    </w:p>
    <w:p>
      <w:pPr>
        <w:pStyle w:val="0"/>
        <w:jc w:val="right"/>
      </w:pPr>
      <w:r>
        <w:rPr>
          <w:sz w:val="20"/>
        </w:rPr>
        <w:t xml:space="preserve">53.02.06 Хоровое дирижирование,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1383</w:t>
      </w:r>
    </w:p>
    <w:p>
      <w:pPr>
        <w:pStyle w:val="0"/>
        <w:jc w:val="both"/>
      </w:pPr>
      <w:r>
        <w:rPr>
          <w:sz w:val="20"/>
        </w:rPr>
      </w:r>
    </w:p>
    <w:bookmarkStart w:id="950" w:name="P950"/>
    <w:bookmarkEnd w:id="9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53.02.06 ХОРОВОЕ ДИРИЖИРОВАНИЕ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9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1383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9092BF9F11932C5F168902D2B3E610F606723B8B8FA9A899A6456A9F0202C433B7495543DE17546BDCEB2D43ADC2C37B88C472E5BE44E9t8mBR" TargetMode = "External"/>
	<Relationship Id="rId8" Type="http://schemas.openxmlformats.org/officeDocument/2006/relationships/hyperlink" Target="consultantplus://offline/ref=489092BF9F11932C5F168902D2B3E610F70777358D86A9A899A6456A9F0202C433B7495543DE1F5060DCEB2D43ADC2C37B88C472E5BE44E9t8mBR" TargetMode = "External"/>
	<Relationship Id="rId9" Type="http://schemas.openxmlformats.org/officeDocument/2006/relationships/hyperlink" Target="consultantplus://offline/ref=489092BF9F11932C5F168902D2B3E610F40F763B8489A9A899A6456A9F0202C421B7115942D8015560C9BD7C05tFmAR" TargetMode = "External"/>
	<Relationship Id="rId10" Type="http://schemas.openxmlformats.org/officeDocument/2006/relationships/hyperlink" Target="consultantplus://offline/ref=489092BF9F11932C5F168902D2B3E610F606723B8B8FA9A899A6456A9F0202C433B7495543DE17546BDCEB2D43ADC2C37B88C472E5BE44E9t8mBR" TargetMode = "External"/>
	<Relationship Id="rId11" Type="http://schemas.openxmlformats.org/officeDocument/2006/relationships/hyperlink" Target="consultantplus://offline/ref=489092BF9F11932C5F168902D2B3E610F606723B8B8FA9A899A6456A9F0202C433B7495543DE175562DCEB2D43ADC2C37B88C472E5BE44E9t8mBR" TargetMode = "External"/>
	<Relationship Id="rId12" Type="http://schemas.openxmlformats.org/officeDocument/2006/relationships/hyperlink" Target="consultantplus://offline/ref=489092BF9F11932C5F168902D2B3E610F606723B8B8FA9A899A6456A9F0202C433B7495543DE175560DCEB2D43ADC2C37B88C472E5BE44E9t8mBR" TargetMode = "External"/>
	<Relationship Id="rId13" Type="http://schemas.openxmlformats.org/officeDocument/2006/relationships/hyperlink" Target="consultantplus://offline/ref=489092BF9F11932C5F168902D2B3E610F606723B8B8FA9A899A6456A9F0202C433B7495543DE175566DCEB2D43ADC2C37B88C472E5BE44E9t8mBR" TargetMode = "External"/>
	<Relationship Id="rId14" Type="http://schemas.openxmlformats.org/officeDocument/2006/relationships/hyperlink" Target="consultantplus://offline/ref=489092BF9F11932C5F168902D2B3E610F10C73378F88A9A899A6456A9F0202C421B7115942D8015560C9BD7C05tFmAR" TargetMode = "External"/>
	<Relationship Id="rId15" Type="http://schemas.openxmlformats.org/officeDocument/2006/relationships/hyperlink" Target="consultantplus://offline/ref=489092BF9F11932C5F168902D2B3E610F70E74348E8EA9A899A6456A9F0202C433B7495543DE1F5162DCEB2D43ADC2C37B88C472E5BE44E9t8mBR" TargetMode = "External"/>
	<Relationship Id="rId16" Type="http://schemas.openxmlformats.org/officeDocument/2006/relationships/hyperlink" Target="consultantplus://offline/ref=489092BF9F11932C5F168902D2B3E610F70E74348E8EA9A899A6456A9F0202C433B7495543DE1F5164DCEB2D43ADC2C37B88C472E5BE44E9t8mBR" TargetMode = "External"/>
	<Relationship Id="rId17" Type="http://schemas.openxmlformats.org/officeDocument/2006/relationships/hyperlink" Target="consultantplus://offline/ref=489092BF9F11932C5F168902D2B3E610F606723B8B8FA9A899A6456A9F0202C433B7495543DE175567DCEB2D43ADC2C37B88C472E5BE44E9t8mBR" TargetMode = "External"/>
	<Relationship Id="rId18" Type="http://schemas.openxmlformats.org/officeDocument/2006/relationships/hyperlink" Target="consultantplus://offline/ref=489092BF9F11932C5F168902D2B3E610F70E74348E8EA9A899A6456A9F0202C433B7495543DE1F5065DCEB2D43ADC2C37B88C472E5BE44E9t8mBR" TargetMode = "External"/>
	<Relationship Id="rId19" Type="http://schemas.openxmlformats.org/officeDocument/2006/relationships/hyperlink" Target="consultantplus://offline/ref=489092BF9F11932C5F168902D2B3E610F606723B8B8FA9A899A6456A9F0202C433B7495543DE175565DCEB2D43ADC2C37B88C472E5BE44E9t8mBR" TargetMode = "External"/>
	<Relationship Id="rId20" Type="http://schemas.openxmlformats.org/officeDocument/2006/relationships/hyperlink" Target="consultantplus://offline/ref=489092BF9F11932C5F168902D2B3E610F606723B8B8FA9A899A6456A9F0202C433B7495543DE175663DCEB2D43ADC2C37B88C472E5BE44E9t8mBR" TargetMode = "External"/>
	<Relationship Id="rId21" Type="http://schemas.openxmlformats.org/officeDocument/2006/relationships/hyperlink" Target="consultantplus://offline/ref=489092BF9F11932C5F168902D2B3E610F606723B8B8FA9A899A6456A9F0202C433B7495543DE175661DCEB2D43ADC2C37B88C472E5BE44E9t8mBR" TargetMode = "External"/>
	<Relationship Id="rId22" Type="http://schemas.openxmlformats.org/officeDocument/2006/relationships/hyperlink" Target="consultantplus://offline/ref=489092BF9F11932C5F168902D2B3E610F606723B8B8FA9A899A6456A9F0202C433B7495543DE175666DCEB2D43ADC2C37B88C472E5BE44E9t8mBR" TargetMode = "External"/>
	<Relationship Id="rId23" Type="http://schemas.openxmlformats.org/officeDocument/2006/relationships/hyperlink" Target="consultantplus://offline/ref=489092BF9F11932C5F168902D2B3E610F606723B8B8FA9A899A6456A9F0202C433B7495543DE175665DCEB2D43ADC2C37B88C472E5BE44E9t8mBR" TargetMode = "External"/>
	<Relationship Id="rId24" Type="http://schemas.openxmlformats.org/officeDocument/2006/relationships/hyperlink" Target="consultantplus://offline/ref=489092BF9F11932C5F168902D2B3E610F606723B8B8FA9A899A6456A9F0202C433B7495543DE17566BDCEB2D43ADC2C37B88C472E5BE44E9t8mBR" TargetMode = "External"/>
	<Relationship Id="rId25" Type="http://schemas.openxmlformats.org/officeDocument/2006/relationships/hyperlink" Target="consultantplus://offline/ref=489092BF9F11932C5F168902D2B3E610F606723B8B8FA9A899A6456A9F0202C433B7495543DE175763DCEB2D43ADC2C37B88C472E5BE44E9t8mBR" TargetMode = "External"/>
	<Relationship Id="rId26" Type="http://schemas.openxmlformats.org/officeDocument/2006/relationships/hyperlink" Target="consultantplus://offline/ref=489092BF9F11932C5F168902D2B3E610F606723B8B8FA9A899A6456A9F0202C433B7495543DE175761DCEB2D43ADC2C37B88C472E5BE44E9t8mBR" TargetMode = "External"/>
	<Relationship Id="rId27" Type="http://schemas.openxmlformats.org/officeDocument/2006/relationships/hyperlink" Target="consultantplus://offline/ref=489092BF9F11932C5F168902D2B3E610F707773687D8FEAAC8F34B6F975258D425FE45525DDF1D4A60D7BDt7mER" TargetMode = "External"/>
	<Relationship Id="rId28" Type="http://schemas.openxmlformats.org/officeDocument/2006/relationships/hyperlink" Target="consultantplus://offline/ref=489092BF9F11932C5F168902D2B3E610F10C73378F88A9A899A6456A9F0202C421B7115942D8015560C9BD7C05tFmAR" TargetMode = "External"/>
	<Relationship Id="rId29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0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1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2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3" Type="http://schemas.openxmlformats.org/officeDocument/2006/relationships/hyperlink" Target="consultantplus://offline/ref=489092BF9F11932C5F168902D2B3E610F10D72378F8CA9A899A6456A9F0202C433B749574ADE14003393EA7106FED1C37F88C770F9tBmER" TargetMode = "External"/>
	<Relationship Id="rId34" Type="http://schemas.openxmlformats.org/officeDocument/2006/relationships/hyperlink" Target="consultantplus://offline/ref=489092BF9F11932C5F168902D2B3E610F606723B8B8FA9A899A6456A9F0202C433B7495543DF1F5466DCEB2D43ADC2C37B88C472E5BE44E9t8mBR" TargetMode = "External"/>
	<Relationship Id="rId35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6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37" Type="http://schemas.openxmlformats.org/officeDocument/2006/relationships/hyperlink" Target="consultantplus://offline/ref=489092BF9F11932C5F168902D2B3E610F606723B8B8FA9A899A6456A9F0202C433B7495543DF1F5467DCEB2D43ADC2C37B88C472E5BE44E9t8mBR" TargetMode = "External"/>
	<Relationship Id="rId38" Type="http://schemas.openxmlformats.org/officeDocument/2006/relationships/hyperlink" Target="consultantplus://offline/ref=489092BF9F11932C5F168902D2B3E610F606723B8B8FA9A899A6456A9F0202C433B7495543DF1F5464DCEB2D43ADC2C37B88C472E5BE44E9t8mBR" TargetMode = "External"/>
	<Relationship Id="rId39" Type="http://schemas.openxmlformats.org/officeDocument/2006/relationships/hyperlink" Target="consultantplus://offline/ref=489092BF9F11932C5F168902D2B3E610F10C73378F88A9A899A6456A9F0202C433B7495543DE165562DCEB2D43ADC2C37B88C472E5BE44E9t8mBR" TargetMode = "External"/>
	<Relationship Id="rId40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41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42" Type="http://schemas.openxmlformats.org/officeDocument/2006/relationships/hyperlink" Target="consultantplus://offline/ref=489092BF9F11932C5F168902D2B3E610F606723B8B8FA9A899A6456A9F0202C433B7495543DF1F5563DCEB2D43ADC2C37B88C472E5BE44E9t8mBR" TargetMode = "External"/>
	<Relationship Id="rId43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44" Type="http://schemas.openxmlformats.org/officeDocument/2006/relationships/hyperlink" Target="consultantplus://offline/ref=489092BF9F11932C5F168902D2B3E610F606723B8B8FA9A899A6456A9F0202C433B7495543DE17556BDCEB2D43ADC2C37B88C472E5BE44E9t8mBR" TargetMode = "External"/>
	<Relationship Id="rId45" Type="http://schemas.openxmlformats.org/officeDocument/2006/relationships/hyperlink" Target="consultantplus://offline/ref=489092BF9F11932C5F168902D2B3E610F10C73378F88A9A899A6456A9F0202C433B7495543DE175461DCEB2D43ADC2C37B88C472E5BE44E9t8mBR" TargetMode = "External"/>
	<Relationship Id="rId46" Type="http://schemas.openxmlformats.org/officeDocument/2006/relationships/hyperlink" Target="consultantplus://offline/ref=489092BF9F11932C5F168902D2B3E610F606723B8B8FA9A899A6456A9F0202C433B7495543DF1F5560DCEB2D43ADC2C37B88C472E5BE44E9t8mBR" TargetMode = "External"/>
	<Relationship Id="rId47" Type="http://schemas.openxmlformats.org/officeDocument/2006/relationships/hyperlink" Target="consultantplus://offline/ref=489092BF9F11932C5F168902D2B3E610F606723B8B8FA9A899A6456A9F0202C433B7495543DF1F5560DCEB2D43ADC2C37B88C472E5BE44E9t8mBR" TargetMode = "External"/>
	<Relationship Id="rId48" Type="http://schemas.openxmlformats.org/officeDocument/2006/relationships/hyperlink" Target="consultantplus://offline/ref=489092BF9F11932C5F168902D2B3E610F606723B8B8FA9A899A6456A9F0202C433B7495543DF1F5561DCEB2D43ADC2C37B88C472E5BE44E9t8mBR" TargetMode = "External"/>
	<Relationship Id="rId49" Type="http://schemas.openxmlformats.org/officeDocument/2006/relationships/hyperlink" Target="consultantplus://offline/ref=489092BF9F11932C5F168902D2B3E610F60F753B8C87A9A899A6456A9F0202C433B7495543DE1F5562DCEB2D43ADC2C37B88C472E5BE44E9t8mB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1383
(ред. от 17.05.2021)
"Об утверждении федерального государственного образовательного стандарта среднего профессионального образования по специальности 53.02.06 Хоровое дирижирование"
(Зарегистрировано в Минюсте России 24.11.2014 N 34890)</dc:title>
  <dcterms:created xsi:type="dcterms:W3CDTF">2022-12-16T17:38:45Z</dcterms:created>
</cp:coreProperties>
</file>