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14.05.2014 N 519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    <w:br/>
              <w:t xml:space="preserve">(Зарегистрировано в Минюсте России 27.06.2014 N 32880)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32880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2014 г. N 519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08.02.09 МОНТАЖ, НАЛАДКА И ЭКСПЛУАТАЦИЯ ЭЛЕКТРООБОРУДОВАНИЯ</w:t>
      </w:r>
    </w:p>
    <w:p>
      <w:pPr>
        <w:pStyle w:val="2"/>
        <w:jc w:val="center"/>
      </w:pPr>
      <w:r>
        <w:rPr>
          <w:sz w:val="20"/>
        </w:rPr>
        <w:t xml:space="preserve">ПРОМЫШЛЕННЫХ И ГРАЖДАНСКИХ ЗДАНИЙ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08.02.09 Монтаж, наладка и эксплуатация электрооборудования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4.2010 N 35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ных и гражданских зданий&quot; (Зарегистрировано в Минюсте РФ 17.05.2010 N 1724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промышленных и гражданских зданий" (зарегистрирован Министерством юстиции Российской Федерации 17 мая 2010 г., регистрационный N 17244).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14.05.2014 N 519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08.02.09 МОНТАЖ, НАЛАДКА И ЭКСПЛУАТАЦИЯ ЭЛЕКТРООБОРУДОВАНИЯ</w:t>
      </w:r>
    </w:p>
    <w:p>
      <w:pPr>
        <w:pStyle w:val="2"/>
        <w:jc w:val="center"/>
      </w:pPr>
      <w:r>
        <w:rPr>
          <w:sz w:val="20"/>
        </w:rPr>
        <w:t xml:space="preserve">ПРОМЫШЛЕННЫХ И ГРАЖДАНСКИХ ЗДАНИЙ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08.02.09 Монтаж, наладка и эксплуатация электрооборудования промышленных и гражданских зданий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08.02.09 Монтаж, наладка и эксплуатация электрооборудования промышленных и гражданских зданий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08.02.09 Монтаж, наладка и эксплуатация электрооборудования промышленных и гражданских зданий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96"/>
        <w:gridCol w:w="2588"/>
        <w:gridCol w:w="3755"/>
      </w:tblGrid>
      <w:tr>
        <w:tc>
          <w:tcPr>
            <w:tcW w:w="3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8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8"/>
        <w:gridCol w:w="2650"/>
        <w:gridCol w:w="3771"/>
      </w:tblGrid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электроустановки (электрические сети, силовое и осветительное электрооборудование жилых, гражданских и промышленных зданий);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структурного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выполнение работ по эксплуатации и ремонту электроустановок.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выполнение работ по монтажу и наладке электрооборудования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выполнение работ по монтажу и наладке электрических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деятельности производственного подразделения электромонтажной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31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выполнение работ по эксплуатации и ремонту электроустановок.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выполнение работ по монтажу и наладке электрооборудования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и выполнение работ по монтажу и наладке электрических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управления производственным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1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выполнение работ по эксплуатации и ремонту электроустановок.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осуществлять эксплуатацию электроустановок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производить работы по выявлению неисправностей электроустановок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производить ремонт электроустановок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выполнение работ по монтажу и наладке электрооборудования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производить наладку и испытания устройств электрооборудования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проектировании силового и осветительного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выполнение работ по монтажу и наладке электрических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производить монтаж воздушных и кабельных линий с соблюдением технологической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производить наладку и испытания устройств воздушных и кабельных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проектировании электрических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деятельности производственного подразделения электромонтажной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Контролировать качество выполнения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расчетах основных технико-экономических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соблюдение правил техники безопасности при выполнении электромонтажных и 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и выполнение работ по эксплуатации и ремонту электроустановок.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осуществлять эксплуатацию электроустановок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производить работы по выявлению неисправностей электроустановок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производить ремонт электроустановок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и осуществлять техническое обслуживание устройств релейной защиты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выполнение работ по монтажу и наладке электрооборудования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производить наладку и испытания устройств электрооборудования промышленных и гражданских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проектировании силового и осветительного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и производить монтаж и наладку устройств релейной защиты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и выполнение работ по монтажу и наладке электрических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производить монтаж воздушных и кабельных линий с соблюдением технологической последовательности.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производить наладку и испытания устройств воздушных и кабельных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проектировании электрических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управления производственным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Контролировать качество выполнения 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расчетах основных технико-экономических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соблюдение правил техники безопасности при выполнении электромонтажных и 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предпринимательскую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9"/>
        <w:gridCol w:w="4861"/>
        <w:gridCol w:w="1800"/>
        <w:gridCol w:w="1560"/>
        <w:gridCol w:w="2520"/>
        <w:gridCol w:w="1548"/>
      </w:tblGrid>
      <w:tr>
        <w:tc>
          <w:tcPr>
            <w:tcW w:w="1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производную элементарной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погрешности результатов действия над приближенными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уравнения и системы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с применением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дифференциального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решения простейших видов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приближенного числа и погрешностей;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3.3, 4.2, 4.3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с дисками, каталогами и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редактировать текстовые файлы;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антивирусными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права интеллектуальной собственности на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хранения и основные виды хранилищ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функциональную схему компьютера;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3.3, 4.1, 4.3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наблюдения за факторами, воздействующими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 по рациональному природопользованию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защите окружающей среды и по ликвидации последствий заражения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природные ресурсы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2.2, 2.4, 3.1, 3.3, 4.1, 4.2</w:t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 и жесткость;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механического движения и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механических испытаний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элементов конструкции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при различных видах нагружения;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деталей машин и механизмов;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механика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2.1 - 2.4, 3.1 - 3.3, 4.2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по специальности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 автоматического проектирования;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Инженерная графика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электротехнические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снимать их показания;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поверки амперметров, вольтметров и однофазных счетчиков;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цепей постоянного и переменного 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цепей постоянного, переменного однофазного и трехфазного 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электрических, неэлектрических и магнитных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включения приборов для измерения тока, напряжения, энергии, частоты, сопротивления изоляции, мощности;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поверки приборов: амперметра, вольтметра, индукционного счетчика;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электротехнических материалов, их свойства, область применения;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3.2, 3.3, 4.1, 4.2, 4.4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полупроводников и типовых электронных каскадов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устройства электронной, микропроцессорной техники и микроэлектроники, их характеристики и область применения;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электроники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1.1 - 4.4</w:t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эксплуатации и ремонту электроустановок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эксплуатации и ремонту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коммутацию в электроустановках по принципиальным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рабочие чертежи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электрические измерения на различных этапах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бригады по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работы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выявлению и устранению неисправностей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проводить профилактические осмотры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ремонтные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электроустановок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кабельных изделий и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технические характеристики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осветительных установок, электродвигателей,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приемки электроустановок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основной документации для организации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схемы включения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электроустановок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производства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периодичность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ремонтных работ.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машины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 промышленных и гражданских зданий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и ремонт электрооборудования промышленных и гражданских зданий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монтажу и наладке электрооборудования промышленных и гражданских 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монтажа и наладки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электрооборудования промышленных и гражданских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отдельные разделы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при составлении технологических карт на монтаж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при составлении технологических карт на монтаж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приемо-сдаточные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протоколы по завершению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проверке и настройке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электрических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электрооборудования на разных уровнях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проектную документацию на объект с использованием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приемки строительной части под монтаж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государственные, отраслевые нормативные документы по монтажу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наиболее распространенного электрооборудования, кабельной продукции и электромонтажных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электрооборудования в соответствии с современными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проверки и настройки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приемо-сдаточных испытаний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документов, входящих в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и условия выбора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текстовых и графических документов.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Внутреннее электроснабжение промышленных и гражданских зданий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Наладка электрооборудования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монтажу и наладке электрических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монтажа и наладки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отдельные разделы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при составлении технологических карт на монтаж воздушных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документы при составлении технологических карт на монтаж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приемо-сдаточные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протоколы по завершению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проверке и настройке устройств воздушных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проектную документацию с использованием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наиболее распространенных воздушных проводов, кабельной продукции и электромонтажных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воздушных и кабельных линий в соответствии с современными нормативными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наладки устройств воздушных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Монтаж и наладка электрических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производственного подразделения электромонтажной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электромонтажной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смет;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подготовку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графики проведения электромонтажных, эксплуатационных, ремонтных и пуско-наладочных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деятельность членов бригады и подразделения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выполненных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корректирующие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калькуляции затрат на производство и реализацию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сметную документацию,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производительности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виды инструктажа по технике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допуск к работам в действующих электроустановках;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в соответствии с правилами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функционирование электромонтажной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трудовым коллективом и структурными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стимулирования работы членов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техники безопасности при выполнении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в действующих электроустановках;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проведения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разработки, согласования и утверждения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основных фондов и их оценка;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нормирования и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Экономика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6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0"/>
        <w:gridCol w:w="1179"/>
      </w:tblGrid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7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4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6"/>
        <w:gridCol w:w="4864"/>
        <w:gridCol w:w="1800"/>
        <w:gridCol w:w="1560"/>
        <w:gridCol w:w="2520"/>
        <w:gridCol w:w="1548"/>
      </w:tblGrid>
      <w:tr>
        <w:tc>
          <w:tcPr>
            <w:tcW w:w="13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производную элементарной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погрешности результатов действия над приближенными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уравнения и системы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с применением комплексных чисел;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дифференциального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решения простейших видов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приближенного числа и погрешностей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3.3, 4.2, 4.3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с дисками, каталогами и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редактировать текстовые файлы;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носителями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антивирусными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права интеллектуальной собственности на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хранения и основные виды хранилищ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функциональную схему компьютера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3.3, 4.1, 4.3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наблюдения за факторами, воздействующими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акты по рациональному природопользованию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мероприятия по защите окружающей среды и по ликвидации последствий заражения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природные ресурсы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2.2, 2.4, 3.1, 3.3, 4.1, 4.2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 и жесткость;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механического движения и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механических испытаний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элементов конструкции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при различных видах нагружения;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деталей машин и механизмов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механика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2.1 - 2.5, 3.1 - 3.3, 4.2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и другую техническую документацию в соответствии с действующими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по специальности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 автоматического проектирования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Инженерная графика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2.1 - 2.5, 3.1 - 3.3, 4.1 - 4.2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электротехнические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снимать их показания;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поверки амперметров, вольтметров и однофазных счетчиков;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параметров цепей постоянного и переменного 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цепей постоянного, переменного однофазного и трехфазного 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электрических, неэлектрических и магнитных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включения приборов для измерения тока, напряжения, энергии, частоты, сопротивления изоляции, мощности;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поверки приборов: амперметра, вольтметра, индукционного счетчика;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электротехнических материалов, их свойства, область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2.1 - 2.5, 3.2, 3.3, 4.1, 4.2, 4.4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полупроводников и типовых электронных каскадов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устройства электронной, микропроцессорной техники и микроэлектроники, их характеристики и область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электроники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</w:t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эксплуатации и ремонту электроустановок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эксплуатации и ремонту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коммутацию в электроустановках по принципиальным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рабочие чертежи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электрические измерения на различных этапах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бригады по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работы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выявлению и устранению неисправностей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проводить профилактические осмотры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ремонтные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электроустановок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проведения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токи и напряжения срабатывания реле;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 схемы устройств релейной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устройств релейной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проводить профилактические осмотры устройств релейной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электротехники, классификацию электротехнических материалов и кабельных изделий, их свойства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технические характеристики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осветительных установок, электродвигателей,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приемки электроустановок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основной документации для организации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схемы включения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электроустановок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производства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периодичность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принципы действия реле;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схем релейной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видов защит;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 по техническому и оперативному обслуживанию устройств релейной защиты, автоматики и сигнализации с учетом требований современных нормативных документов.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 Электрические машины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 Электрооборудование промышленных и гражданских зданий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 Эксплуатация и ремонт электрооборудования промышленных и гражданских зданий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монтажу и наладке электрооборудования промышленных и гражданских зданий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монтажа и наладки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электрооборудования промышленных и гражданских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отдельные разделы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при составлении технологических карт на монтаж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приемо-сдаточные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протоколы по завершению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проверке и настройке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электрических нагрузок;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электрооборудования на разных уровнях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проектную документацию на объект с использованием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монтажные схемы устройств релейной защиты, автоматики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устройств релейной защиты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и наладку устройств релейной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работ по наладке релейной защиты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приемки строительной части под монтаж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государственные, отраслевые нормативные документы по монтажу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наиболее распространенного электрооборудования, кабельной продукции и электромонтажных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электрооборудования в соответствии с современными нормативными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организации проверки и настройки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приемо-сдаточных испытаний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документов, входящих в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и условия выбора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текстовых и графических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токовых цепей и цепей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настройки и проверки релейной защиты и устройств автоматического включения резерва, повторного включения.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Внутреннее электроснабжение промышленных и гражданских зданий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Наладка электрооборудования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монтажу и наладке электрических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монтажа и наладки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отдельные разделы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при составлении технологических карт на монтаж воздушных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правовые акты при составлении технологических карт на монтаж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приемо-сдаточные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протоколы по завершению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проверке и настройке устройств воздушных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проектную документацию с использованием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приемки строительной части под монтаж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государственные, отраслевые и нормативные правовые акты по монтажу и приемо-сдаточным испытаниям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наиболее распространенных воздушных проводов, кабельной продукции и электромонтажных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по монтажу воздушных и кабельных линий в соответствии с современными нормативными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наладки устройств воздушных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Монтаж и наладка электрических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управления производственным подразделением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электромонтажной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смет;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подготовительные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графики проведения электромонтажных, эксплуатационных, ремонтных и пуско-наладочных работ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оценивать деятельность членов бригады и подразделения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выполненных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корректирующие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калькуляции затрат на производство и реализацию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сметную документацию,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производительности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виды инструктажа по технике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допуск к работам в действующих электроустановках;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рабочее место в соответствии с правилами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функционирование электромонтажной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трудовым коллективом и структурными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стимулирования работы членов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и техники безопасности при выполнении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в действующих электроустановках;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проведения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разработки, согласования и утверждения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основных фондов и их оценка;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организации, нормирования и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Экономика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Предпринимательская деятельность</w:t>
            </w:r>
          </w:p>
        </w:tc>
        <w:tc>
          <w:tcPr>
            <w:vMerge w:val="continue"/>
          </w:tcPr>
          <w:p/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1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6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23"/>
        <w:gridCol w:w="1316"/>
      </w:tblGrid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 нед.</w:t>
            </w:r>
          </w:p>
        </w:tc>
      </w:tr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1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83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0"/>
        <w:gridCol w:w="1179"/>
      </w:tblGrid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основ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промышленных и гражданских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эксплуатации и ремонта электрооборудования промышленных и гражданских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электроснабжения промышленных и гражданских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наладки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08.02.09</w:t>
      </w:r>
    </w:p>
    <w:p>
      <w:pPr>
        <w:pStyle w:val="0"/>
        <w:jc w:val="right"/>
      </w:pPr>
      <w:r>
        <w:rPr>
          <w:sz w:val="20"/>
        </w:rPr>
        <w:t xml:space="preserve">Монтаж, наладка и эксплуатация</w:t>
      </w:r>
    </w:p>
    <w:p>
      <w:pPr>
        <w:pStyle w:val="0"/>
        <w:jc w:val="right"/>
      </w:pPr>
      <w:r>
        <w:rPr>
          <w:sz w:val="20"/>
        </w:rPr>
        <w:t xml:space="preserve">электрооборудования промышленных</w:t>
      </w:r>
    </w:p>
    <w:p>
      <w:pPr>
        <w:pStyle w:val="0"/>
        <w:jc w:val="right"/>
      </w:pPr>
      <w:r>
        <w:rPr>
          <w:sz w:val="20"/>
        </w:rPr>
        <w:t xml:space="preserve">и гражданских зданий</w:t>
      </w:r>
    </w:p>
    <w:p>
      <w:pPr>
        <w:pStyle w:val="0"/>
        <w:jc w:val="center"/>
      </w:pPr>
      <w:r>
        <w:rPr>
          <w:sz w:val="20"/>
        </w:rPr>
      </w:r>
    </w:p>
    <w:bookmarkStart w:id="1310" w:name="P1310"/>
    <w:bookmarkEnd w:id="1310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16"/>
        <w:gridCol w:w="5023"/>
      </w:tblGrid>
      <w:tr>
        <w:tc>
          <w:tcPr>
            <w:tcW w:w="4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19806</w:t>
            </w:r>
          </w:p>
        </w:tc>
        <w:tc>
          <w:tcPr>
            <w:tcW w:w="502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освещению и осветительным сетям</w:t>
            </w:r>
          </w:p>
        </w:tc>
      </w:tr>
      <w:tr>
        <w:tc>
          <w:tcPr>
            <w:tcW w:w="4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19812</w:t>
            </w:r>
          </w:p>
        </w:tc>
        <w:tc>
          <w:tcPr>
            <w:tcW w:w="502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силовым сетям и электрооборудованию</w:t>
            </w:r>
          </w:p>
        </w:tc>
      </w:tr>
      <w:tr>
        <w:tc>
          <w:tcPr>
            <w:tcW w:w="4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19861</w:t>
            </w:r>
          </w:p>
        </w:tc>
        <w:tc>
          <w:tcPr>
            <w:tcW w:w="502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519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519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4ABA9E4868B3B43E72FC70EFDF148A2489380745C405AB5B216EDEF0845F4879CBD4DEA973B71E487F595A34BD451F6F066CD4385E54DDq2U2I" TargetMode = "External"/>
	<Relationship Id="rId8" Type="http://schemas.openxmlformats.org/officeDocument/2006/relationships/hyperlink" Target="consultantplus://offline/ref=BF4ABA9E4868B3B43E72FC70EFDF148A21813F094DC758A1537862DCF78B004D7EDAD4DEAB6DB61854760D09q7U2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BF4ABA9E4868B3B43E72FC70EFDF148A22823C0547CA05AB5B216EDEF0845F486BCB8CD2A871A91B486A0F0B72qEUAI" TargetMode = "External"/>
	<Relationship Id="rId12" Type="http://schemas.openxmlformats.org/officeDocument/2006/relationships/hyperlink" Target="consultantplus://offline/ref=BF4ABA9E4868B3B43E72FC70EFDF148A22833D0547CE05AB5B216EDEF0845F4879CBD4DCA073BC4E1B30580671EA561F6F066FD624q5UEI" TargetMode = "External"/>
	<Relationship Id="rId13" Type="http://schemas.openxmlformats.org/officeDocument/2006/relationships/hyperlink" Target="consultantplus://offline/ref=BF4ABA9E4868B3B43E72FC70EFDF148A22823C0547CA05AB5B216EDEF0845F4879CBD4DEA973BE1B4A7F595A34BD451F6F066CD4385E54DDq2U2I" TargetMode = "External"/>
	<Relationship Id="rId14" Type="http://schemas.openxmlformats.org/officeDocument/2006/relationships/hyperlink" Target="consultantplus://offline/ref=BF4ABA9E4868B3B43E72FC70EFDF148A22823C0547CA05AB5B216EDEF0845F4879CBD4DEA973BF1A497F595A34BD451F6F066CD4385E54DDq2U2I" TargetMode = "External"/>
	<Relationship Id="rId15" Type="http://schemas.openxmlformats.org/officeDocument/2006/relationships/hyperlink" Target="consultantplus://offline/ref=BF4ABA9E4868B3B43E72FC70EFDF148A27823A084DCA05AB5B216EDEF0845F4879CBD4DEA973B71B4A7F595A34BD451F6F066CD4385E54DDq2U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519
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
(Зарегистрировано в Минюсте России 27.06.2014 N 32880)</dc:title>
  <dcterms:created xsi:type="dcterms:W3CDTF">2022-12-12T08:20:40Z</dcterms:created>
</cp:coreProperties>
</file>