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670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строительстве"</w:t>
              <w:br/>
              <w:t xml:space="preserve">(Зарегистрировано в Минюсте России 20.08.2013 N 29620)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270839.02 СЛЕСАРЬ ПО ИЗГОТОВЛЕНИЮ ДЕТАЛЕЙ И УЗЛОВ</w:t>
      </w:r>
    </w:p>
    <w:p>
      <w:pPr>
        <w:pStyle w:val="2"/>
        <w:jc w:val="center"/>
      </w:pPr>
      <w:r>
        <w:rPr>
          <w:sz w:val="20"/>
        </w:rPr>
        <w:t xml:space="preserve">ТЕХНИЧЕСКИХ СИСТЕМ В СТРОИТЕЛЬСТВЕ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270839.02 Слесарь по изготовлению деталей и узлов технических систем в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04.2010 N 36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Ф 27.05.2010 N 174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270839.02 Слесарь по изготовлению деталей и узлов технических систем в строительстве" (зарегистрирован Министерством юстиции Российской Федерации 27 мая 2010 г., регистрационный N 17406).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270839.02 Слесарь по изготовлению деталей и узлов технических систем в строительстве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670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270839.02 СЛЕСАРЬ ПО ИЗГОТОВЛЕНИЮ ДЕТАЛЕЙ И УЗЛОВ</w:t>
      </w:r>
    </w:p>
    <w:p>
      <w:pPr>
        <w:pStyle w:val="2"/>
        <w:jc w:val="center"/>
      </w:pPr>
      <w:r>
        <w:rPr>
          <w:sz w:val="20"/>
        </w:rPr>
        <w:t xml:space="preserve">ТЕХНИЧЕСКИХ СИСТЕМ В СТРОИТЕЛЬСТВЕ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270839.02 Слесарь по изготовлению деталей и узлов технических систем в строительстве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270839.02 Слесарь по изготовлению деталей и узлов технических систем в строительстве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270839.02 Слесарь по изготовлению деталей и узлов технических систем в строительстве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узлов и деталей санитарно-технических систем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узлов и деталей технологических трубопроводов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изготовлению узлов и деталей санитарно-технических систем - слесарь по изготовлению деталей и узлов систем вентиляции, кондиционирования воздуха, пневмотранспорта и аспирации;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изготовлению узлов и деталей технологических трубопроводов - слесарь по изготовлению деталей и узлов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санитарно-технических работ при строительстве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системы: санитарно-технические, вентиляции, кондиционирования воздуха, пневмотранспорта и аспирации;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и испытания деталей и узлов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инструменты для слесарно-сборочных операций, металлорежущие станки, грузоподъемные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для изготовления деталей, конструкций и узлов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устройства, конструкции и узлы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270839.02 Слесарь по изготовлению деталей и узлов технических систем в строительстве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деталей,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испытаний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санитарно-технических систем, систем вентиляции, кондиционирования воздуха, пневмотранспорта и аспирации, технологических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деталей,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эскизы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общеслесарные операции ручными инструментами и на механизированном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обработку металла на металлорежущих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сборку разъемных и неразъемных соединений при изготовлении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укрупнительную сборку конструкций и узлов технических систем на стендах, механизированных и конвейерных линиях.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испытаний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гидравлические испытания всех видов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пневматические испытания всех видов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санитарно-технических систем, систем вентиляции, кондиционирования воздуха, пневмотранспорта и аспирации,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такелажные работы при перемещении грузов с помощью грузоподъемных средств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Оборудовать сантехнические кабины трубопроводами и сантехникой.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деталей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аксонометрические проекции тел, виды, сечения, разрезы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чтения, оформления и выполнения чертежей и эскизов конструкций и узлов в соответствии с требованиями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проекционных изображений, правила проецирования;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метрических характеристик, условные 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условные, схематизированные и упрощенные изображения элементов конструкций, узлов и стыков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материалы, используемые для изготовления деталей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чугунов, сталей, сплавов цветных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и вспомогательные материалы в соответствии с условиями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материалами по материаловедению;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из различных источников, необходимой для решения учебных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достигнутые результаты и корректировать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и область использования основных и вспомогательных материалов технических систем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химические, физические, механические, технологические свойства основных и вспомогательных материалов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</w:t>
            </w:r>
          </w:p>
          <w:p>
            <w:pPr>
              <w:pStyle w:val="0"/>
            </w:pPr>
            <w:r>
              <w:rPr>
                <w:sz w:val="20"/>
              </w:rPr>
              <w:t xml:space="preserve">в будущей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по материалам технических систем,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учебных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пожароопасные свойства веществ 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заданным условиям принципиальные схемы несложных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простые электрические цепи по заданным принципиальным или монтажным схемам, находить в них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материалами, самостоятельно оформлять отчет, проводить самоконтроль и взаимоконтроль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сотрудничать в группе при выполнении лабораторно-практических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электрические и магнитные явления, используемые в электротехнической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цепей постоянного и переменного токов,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характеристики и схемы включения электроизмерительных приборов, трансформаторов, электрических машин постоянного и переменного токов, электрических и магнитных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техническую документацию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функциональные схемы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в соответствии с производственными условиями и профессиональными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объекта в иерархической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и защиты для обеспечения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диаграммы, текст и т.д.),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направления развития автоматизации производства, уровни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структуру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номенклатуру, назначение, устройство, принципы работы и основные характеристики элементов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элементов и содержание функциональных схем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назначение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характеристики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учебных задач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профилактические меры для снижения рисков и их последствий для здоровья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применять средства индивидуальной защиты и электрозащитные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первичные средства пожаротушения и пользоваться ими в зависимости от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решение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в области природопользования, охраны окружающей среды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ответственности работника за нарушение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санитарию, правила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 и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безопасного проведения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совместных действий с пожарной охраной и аварийно-спасательными формированиями при ликвидации аварий 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деталей, конструкций и узлов технических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слесаря по изготовлению деталей, конструкций и узлов технических систем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изготовлению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и технологической документацией по изготовлению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рабочих чертежей, выполнения эскизов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общеслесарных операций при изготовлении деталей технических систем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металла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неразъемных и разъемных соединений при изготовлении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проведения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деталей и сборочные чертежи узлов и конструкций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тип и назначение оборудования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и вспомогательные материалы для изготовления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различные отклонения параметров деталей от номинальных значений;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подготовительные операции слесарной обработки (разметку, рубку, правку, гибку, резку)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размерную слесарную обработку (опиливание, обработку отверстий, обработку резьбовых поверхностей)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пригоночные операции слесарной обработки (распиливание, припасовку, шабрение, притирку и доводку)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металла на токарно-винторезных, универсально-фрезерных, плоскошлифовальных, поперечно-строгальных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неподвижных неразъемных соединений при изготовлении узлов технических систем (паяние, лужение, склеивание, клепка, вальцевание, соединение с гарантированным натягом);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сварку труб из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неподвижных разъемных соединений труб (на резьбе, фальцах, фланцах, раструбного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сборки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притирку и сборку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деталей воздуховодов на фланцах, бандажах, шинах и рейках, манжетах;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укрупнительную сборку конструкций и узлов систем отопления, холодного и горячего водоснабжения, канализации, систем вентиляции, кондиционирования воздуха, пневмотранспорта и аспирации, узлов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оценивания и вести самоконтроль качества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первичными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станков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вспомогательные материалы для изготовления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правила работы с измерительными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принципы действия слесарных инструментов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принципы действия металлорежущих станков, приспособлений для обработки заготовок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неподвижных неразъемных и разъемных соединений деталей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укрупнительной сборки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предприятий, форм занятости для трудоустройства слесарей по изготовлению деталей и узлов технических систем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работ, способы самоконтроля и коррекции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изготовления деталей, конструкций и узлов технических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испытаний санитарно-технических устройств и узлов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 пневматических испытаний всех видов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выбора средств реализации целей и задач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осуществления контроля их выполнения, исходя из целей и задач испытания санитарно-технических устройств и узлов,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при проведении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подготовительные работы для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установленного оборудования и выполненных работ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во время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отчетную документацию по итогам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первичной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изготовления, эксплуатации и обслуживания технологических трубопроводов и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способы испытания санитарно-технических устройств и узлов,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гидравлического и пневматического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профессиональной деятельности, способы самоконтроля и коррекции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испытаний санитарно-технических устройств и узлов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монтажу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и технологической документацией монтажных работ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санитарно-технических систем, систем вентиляции, кондиционирования воздуха, пневмотранспорта и аспирации, технологических трубопроводов в соответствии с правилами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 (в том числе профессиональных изданий, в сети Интернет и т.д.), необходимой для решения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документов первичной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монтажных работ в соответствии с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оценивания и вести самоконтроль качества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при перемещении грузов с помощью грузоподъемных средств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обвязку ручных насосов, водомерных узлов, регулировочных и редукционных клапанов, конденсатоотводчиков, радиаторных и конвекторных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оборудовать сантехнические кабины трубопроводами и сантехникой;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при проведении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устройство и принципы действия грузоподъемных средств и механизмов, грузозахватных приспособлений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такелажных работ при перемещении грузов с помощью грузоподъемных средств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комплектования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обвязки санитарно-технического оборудования, оснащения сантехнических кабин трубопроводами и сантехникой;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работ слесаря по изготовлению деталей и узлов технических систем в строительстве, методы самоконтроля;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проведении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монтажа технических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46"/>
      </w:tblGrid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00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металлов резанием;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испытаний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E6C57D808F45E955B7AA0E24B6251135AA68210EAC671870F3F95B5DC7630A2F46A6D03C241C1A4B30A782F46968978F83580F660093BEx1Z3H" TargetMode = "External"/>
	<Relationship Id="rId8" Type="http://schemas.openxmlformats.org/officeDocument/2006/relationships/hyperlink" Target="consultantplus://offline/ref=4EE6C57D808F45E955B7AA0E24B6251135A7662208AF671870F3F95B5DC7630A2F46A6D03C2418134430A782F46968978F83580F660093BEx1Z3H" TargetMode = "External"/>
	<Relationship Id="rId9" Type="http://schemas.openxmlformats.org/officeDocument/2006/relationships/hyperlink" Target="consultantplus://offline/ref=4EE6C57D808F45E955B7AA0E24B6251132AF6F260CAE671870F3F95B5DC7630A2F46A6D03C24181B4430A782F46968978F83580F660093BEx1Z3H" TargetMode = "External"/>
	<Relationship Id="rId10" Type="http://schemas.openxmlformats.org/officeDocument/2006/relationships/hyperlink" Target="consultantplus://offline/ref=4EE6C57D808F45E955B7AA0E24B6251130AF67270DA63A1278AAF5595AC83C0F2857A6D03E3A19185D39F3D1xBZ2H" TargetMode = "External"/>
	<Relationship Id="rId11" Type="http://schemas.openxmlformats.org/officeDocument/2006/relationships/hyperlink" Target="consultantplus://offline/ref=4EE6C57D808F45E955B7AA0E24B6251132AF6F260CAE671870F3F95B5DC7630A2F46A6D03C24181B4430A782F46968978F83580F660093BEx1Z3H" TargetMode = "External"/>
	<Relationship Id="rId12" Type="http://schemas.openxmlformats.org/officeDocument/2006/relationships/hyperlink" Target="consultantplus://offline/ref=4EE6C57D808F45E955B7AA0E24B6251135AA68210EAC671870F3F95B5DC7630A2F46A6D03C241C1A4B30A782F46968978F83580F660093BEx1Z3H" TargetMode = "External"/>
	<Relationship Id="rId13" Type="http://schemas.openxmlformats.org/officeDocument/2006/relationships/hyperlink" Target="consultantplus://offline/ref=4EE6C57D808F45E955B7AA0E24B6251135A7662208AF671870F3F95B5DC7630A2F46A6D03C2418134430A782F46968978F83580F660093BEx1Z3H" TargetMode = "External"/>
	<Relationship Id="rId14" Type="http://schemas.openxmlformats.org/officeDocument/2006/relationships/hyperlink" Target="consultantplus://offline/ref=4EE6C57D808F45E955B7AA0E24B6251132AD6D260AAB671870F3F95B5DC7630A2F46A6D03C241A1F4430A782F46968978F83580F660093BEx1Z3H" TargetMode = "External"/>
	<Relationship Id="rId15" Type="http://schemas.openxmlformats.org/officeDocument/2006/relationships/hyperlink" Target="consultantplus://offline/ref=4EE6C57D808F45E955B7AA0E24B6251135A7662208AF671870F3F95B5DC7630A2F46A6D03C2418134B30A782F46968978F83580F660093BEx1Z3H" TargetMode = "External"/>
	<Relationship Id="rId16" Type="http://schemas.openxmlformats.org/officeDocument/2006/relationships/hyperlink" Target="consultantplus://offline/ref=4EE6C57D808F45E955B7AA0E24B6251135A7662208AF671870F3F95B5DC7630A2F46A6D03C24191A4330A782F46968978F83580F660093BEx1Z3H" TargetMode = "External"/>
	<Relationship Id="rId17" Type="http://schemas.openxmlformats.org/officeDocument/2006/relationships/hyperlink" Target="consultantplus://offline/ref=4EE6C57D808F45E955B7AA0E24B6251137AD6B2B00AB671870F3F95B5DC7630A2F46A6D03C24181B4330A782F46968978F83580F660093BEx1Z3H" TargetMode = "External"/>
	<Relationship Id="rId18" Type="http://schemas.openxmlformats.org/officeDocument/2006/relationships/hyperlink" Target="consultantplus://offline/ref=4EE6C57D808F45E955B7AA0E24B6251135AA68210EAC671870F3F95B5DC7630A2F46A6D03C241C1A4A30A782F46968978F83580F660093BEx1Z3H" TargetMode = "External"/>
	<Relationship Id="rId19" Type="http://schemas.openxmlformats.org/officeDocument/2006/relationships/hyperlink" Target="consultantplus://offline/ref=4EE6C57D808F45E955B7AA0E24B6251137AD6B2B00AB671870F3F95B5DC7630A2F46A6D03C24181B4330A782F46968978F83580F660093BEx1Z3H" TargetMode = "External"/>
	<Relationship Id="rId20" Type="http://schemas.openxmlformats.org/officeDocument/2006/relationships/hyperlink" Target="consultantplus://offline/ref=4EE6C57D808F45E955B7AA0E24B6251132AC6C260AAF671870F3F95B5DC7630A3D46FEDC3D26061B4125F1D3B2x3ZEH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4EE6C57D808F45E955B7AA0E24B6251135AA68210EAC671870F3F95B5DC7630A2F46A6D03C241C1B4330A782F46968978F83580F660093BEx1Z3H" TargetMode = "External"/>
	<Relationship Id="rId24" Type="http://schemas.openxmlformats.org/officeDocument/2006/relationships/hyperlink" Target="consultantplus://offline/ref=4EE6C57D808F45E955B7AA0E24B6251135AA68210EAC671870F3F95B5DC7630A2F46A6D03C241C1B4A30A782F46968978F83580F660093BEx1Z3H" TargetMode = "External"/>
	<Relationship Id="rId25" Type="http://schemas.openxmlformats.org/officeDocument/2006/relationships/hyperlink" Target="consultantplus://offline/ref=4EE6C57D808F45E955B7AA0E24B6251135AA68210EAC671870F3F95B5DC7630A2F46A6D03C241C184130A782F46968978F83580F660093BEx1Z3H" TargetMode = "External"/>
	<Relationship Id="rId26" Type="http://schemas.openxmlformats.org/officeDocument/2006/relationships/hyperlink" Target="consultantplus://offline/ref=4EE6C57D808F45E955B7AA0E24B6251135AA68210EAC671870F3F95B5DC7630A2F46A6D03C241C184530A782F46968978F83580F660093BEx1Z3H" TargetMode = "External"/>
	<Relationship Id="rId27" Type="http://schemas.openxmlformats.org/officeDocument/2006/relationships/hyperlink" Target="consultantplus://offline/ref=4EE6C57D808F45E955B7AA0E24B6251137AD6B2B00AB671870F3F95B5DC7630A2F46A6D03C24181B4330A782F46968978F83580F660093BEx1Z3H" TargetMode = "External"/>
	<Relationship Id="rId28" Type="http://schemas.openxmlformats.org/officeDocument/2006/relationships/hyperlink" Target="consultantplus://offline/ref=4EE6C57D808F45E955B7AA0E24B6251135AA68210EAC671870F3F95B5DC7630A2F46A6D03C241C1E4030A782F46968978F83580F660093BEx1Z3H" TargetMode = "External"/>
	<Relationship Id="rId29" Type="http://schemas.openxmlformats.org/officeDocument/2006/relationships/hyperlink" Target="consultantplus://offline/ref=4EE6C57D808F45E955B7AA0E24B6251132AD6D260AAB671870F3F95B5DC7630A3D46FEDC3D26061B4125F1D3B2x3ZEH" TargetMode = "External"/>
	<Relationship Id="rId30" Type="http://schemas.openxmlformats.org/officeDocument/2006/relationships/hyperlink" Target="consultantplus://offline/ref=4EE6C57D808F45E955B7AA0E24B6251132AC6C260AAF671870F3F95B5DC7630A2F46A6D23524134E127FA6DEB13E7B978F835B0D7Ax0Z0H" TargetMode = "External"/>
	<Relationship Id="rId31" Type="http://schemas.openxmlformats.org/officeDocument/2006/relationships/hyperlink" Target="consultantplus://offline/ref=4EE6C57D808F45E955B7AA0E24B6251132AD6D260AAB671870F3F95B5DC7630A2F46A6D03C24111B4330A782F46968978F83580F660093BEx1Z3H" TargetMode = "External"/>
	<Relationship Id="rId32" Type="http://schemas.openxmlformats.org/officeDocument/2006/relationships/hyperlink" Target="consultantplus://offline/ref=4EE6C57D808F45E955B7AA0E24B6251135A7662208AF671870F3F95B5DC7630A2F46A6D03C24191A4230A782F46968978F83580F660093BEx1Z3H" TargetMode = "External"/>
	<Relationship Id="rId33" Type="http://schemas.openxmlformats.org/officeDocument/2006/relationships/hyperlink" Target="consultantplus://offline/ref=4EE6C57D808F45E955B7AA0E24B6251132AD6D260AAB671870F3F95B5DC7630A2F46A6D03C24101A4030A782F46968978F83580F660093BEx1Z3H" TargetMode = "External"/>
	<Relationship Id="rId34" Type="http://schemas.openxmlformats.org/officeDocument/2006/relationships/hyperlink" Target="consultantplus://offline/ref=4EE6C57D808F45E955B7AA0E24B6251132AD6D260AAB671870F3F95B5DC7630A2F46A6D03C24111B4130A782F46968978F83580F660093BEx1Z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670
(ред. от 03.02.2022)
"Об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строительстве"
(Зарегистрировано в Минюсте России 20.08.2013 N 29620)</dc:title>
  <dcterms:created xsi:type="dcterms:W3CDTF">2022-12-12T07:25:48Z</dcterms:created>
</cp:coreProperties>
</file>